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ED1823">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ED1823">
      <w:pPr>
        <w:pStyle w:val="NoSpacing"/>
        <w:jc w:val="center"/>
        <w:rPr>
          <w:b/>
          <w:bCs/>
          <w:sz w:val="28"/>
          <w:szCs w:val="28"/>
        </w:rPr>
      </w:pPr>
      <w:r w:rsidRPr="008A7C79">
        <w:rPr>
          <w:b/>
          <w:bCs/>
          <w:sz w:val="28"/>
          <w:szCs w:val="28"/>
        </w:rPr>
        <w:t>22950 BROADWAY, SONOMA, CA  95476</w:t>
      </w:r>
    </w:p>
    <w:p w14:paraId="176C8A74" w14:textId="77777777" w:rsidR="00933719" w:rsidRDefault="00933719" w:rsidP="00ED1823">
      <w:pPr>
        <w:pStyle w:val="NoSpacing"/>
        <w:jc w:val="center"/>
        <w:rPr>
          <w:sz w:val="28"/>
          <w:szCs w:val="28"/>
        </w:rPr>
      </w:pPr>
    </w:p>
    <w:p w14:paraId="3A084EFF" w14:textId="7777777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Board of Directors</w:t>
      </w:r>
    </w:p>
    <w:p w14:paraId="720AEBD0" w14:textId="6573B107" w:rsidR="00933719" w:rsidRDefault="00933719" w:rsidP="009753FC">
      <w:pPr>
        <w:pStyle w:val="NoSpacing"/>
        <w:jc w:val="center"/>
        <w:rPr>
          <w:rFonts w:ascii="Helvetica" w:hAnsi="Helvetica"/>
          <w:sz w:val="24"/>
          <w:szCs w:val="24"/>
        </w:rPr>
      </w:pPr>
      <w:r w:rsidRPr="00ED1823">
        <w:rPr>
          <w:rFonts w:ascii="Helvetica" w:hAnsi="Helvetica"/>
          <w:sz w:val="24"/>
          <w:szCs w:val="24"/>
        </w:rPr>
        <w:t xml:space="preserve">Mike Mulas, </w:t>
      </w:r>
      <w:r w:rsidR="00044620" w:rsidRPr="00ED1823">
        <w:rPr>
          <w:rFonts w:ascii="Helvetica" w:hAnsi="Helvetica"/>
          <w:sz w:val="24"/>
          <w:szCs w:val="24"/>
        </w:rPr>
        <w:t>President,</w:t>
      </w:r>
      <w:r w:rsidRPr="00ED1823">
        <w:rPr>
          <w:rFonts w:ascii="Helvetica" w:hAnsi="Helvetica"/>
          <w:sz w:val="24"/>
          <w:szCs w:val="24"/>
        </w:rPr>
        <w:t xml:space="preserve"> and Chair (Sonoma Valley); Craig Jacobsen, Vice-President (Petaluma Valley); Carolyn Wasem, Secretary (Petaluma Valley); Matthew Stornetta, Treasurer (Sonoma Valley); and Mike Sangiacomo (Sonoma Valley)</w:t>
      </w:r>
      <w:r w:rsidR="00DF7EB6" w:rsidRPr="00ED1823">
        <w:rPr>
          <w:rFonts w:ascii="Helvetica" w:hAnsi="Helvetica"/>
          <w:sz w:val="24"/>
          <w:szCs w:val="24"/>
        </w:rPr>
        <w:t xml:space="preserve">. </w:t>
      </w:r>
    </w:p>
    <w:p w14:paraId="225B3EB3" w14:textId="77777777" w:rsidR="009753FC" w:rsidRPr="00ED1823" w:rsidRDefault="009753FC" w:rsidP="009753FC">
      <w:pPr>
        <w:pStyle w:val="NoSpacing"/>
        <w:jc w:val="center"/>
        <w:rPr>
          <w:rFonts w:ascii="Helvetica" w:hAnsi="Helvetica"/>
          <w:sz w:val="24"/>
          <w:szCs w:val="24"/>
        </w:rPr>
      </w:pPr>
    </w:p>
    <w:p w14:paraId="28058107" w14:textId="71E86E0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PVGSA Advisor:   Eugene C</w:t>
      </w:r>
      <w:r w:rsidR="00900B7E" w:rsidRPr="00ED1823">
        <w:rPr>
          <w:rFonts w:ascii="Helvetica" w:hAnsi="Helvetica"/>
          <w:sz w:val="24"/>
          <w:szCs w:val="24"/>
        </w:rPr>
        <w:t>a</w:t>
      </w:r>
      <w:r w:rsidRPr="00ED1823">
        <w:rPr>
          <w:rFonts w:ascii="Helvetica" w:hAnsi="Helvetica"/>
          <w:sz w:val="24"/>
          <w:szCs w:val="24"/>
        </w:rPr>
        <w:t xml:space="preserve">mozzi         </w:t>
      </w:r>
      <w:r w:rsidR="009753FC">
        <w:rPr>
          <w:rFonts w:ascii="Helvetica" w:hAnsi="Helvetica"/>
          <w:sz w:val="24"/>
          <w:szCs w:val="24"/>
        </w:rPr>
        <w:t xml:space="preserve">SVGSA </w:t>
      </w:r>
      <w:r w:rsidRPr="00ED1823">
        <w:rPr>
          <w:rFonts w:ascii="Helvetica" w:hAnsi="Helvetica"/>
          <w:sz w:val="24"/>
          <w:szCs w:val="24"/>
        </w:rPr>
        <w:t>Advisor:  Jim Bundschu</w:t>
      </w:r>
    </w:p>
    <w:p w14:paraId="7633A3C2" w14:textId="71E3396F"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SGMA Compliance Advisor:  Mike Martini</w:t>
      </w:r>
    </w:p>
    <w:p w14:paraId="351F5A86" w14:textId="5AE342D1" w:rsidR="00B81F61" w:rsidRPr="00ED1823" w:rsidRDefault="00B81F61" w:rsidP="00ED1823">
      <w:pPr>
        <w:pStyle w:val="NoSpacing"/>
        <w:jc w:val="center"/>
        <w:rPr>
          <w:rFonts w:ascii="Helvetica" w:hAnsi="Helvetica"/>
          <w:sz w:val="24"/>
          <w:szCs w:val="24"/>
        </w:rPr>
      </w:pPr>
      <w:r w:rsidRPr="00ED1823">
        <w:rPr>
          <w:rFonts w:ascii="Helvetica" w:hAnsi="Helvetica"/>
          <w:sz w:val="24"/>
          <w:szCs w:val="24"/>
        </w:rPr>
        <w:t>Technical Advisor:   GinaLisa Tamayo</w:t>
      </w:r>
    </w:p>
    <w:p w14:paraId="361E4EDA" w14:textId="5A98492B" w:rsidR="00933719" w:rsidRPr="00ED1823" w:rsidRDefault="00933719" w:rsidP="00ED1823">
      <w:pPr>
        <w:pStyle w:val="NoSpacing"/>
        <w:tabs>
          <w:tab w:val="left" w:pos="4289"/>
          <w:tab w:val="center" w:pos="6964"/>
        </w:tabs>
        <w:jc w:val="center"/>
        <w:rPr>
          <w:rFonts w:ascii="Helvetica" w:hAnsi="Helvetica"/>
          <w:sz w:val="24"/>
          <w:szCs w:val="24"/>
        </w:rPr>
      </w:pPr>
      <w:r w:rsidRPr="00ED1823">
        <w:rPr>
          <w:rFonts w:ascii="Helvetica" w:hAnsi="Helvetica"/>
          <w:sz w:val="24"/>
          <w:szCs w:val="24"/>
        </w:rPr>
        <w:t>Legal Counsel:  Richard Idell</w:t>
      </w:r>
    </w:p>
    <w:p w14:paraId="3F611FAD" w14:textId="45CF9AA5" w:rsidR="005506FD" w:rsidRPr="00ED1823" w:rsidRDefault="005506FD" w:rsidP="00ED1823">
      <w:pPr>
        <w:pStyle w:val="NoSpacing"/>
        <w:jc w:val="both"/>
        <w:rPr>
          <w:rFonts w:ascii="Helvetica" w:hAnsi="Helvetica"/>
          <w:sz w:val="24"/>
          <w:szCs w:val="24"/>
        </w:rPr>
      </w:pPr>
    </w:p>
    <w:p w14:paraId="07BF4B09" w14:textId="4AAFC796"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Date: </w:t>
      </w:r>
      <w:r w:rsidR="0054461D">
        <w:rPr>
          <w:rFonts w:ascii="Helvetica" w:hAnsi="Helvetica" w:cstheme="minorHAnsi"/>
          <w:sz w:val="24"/>
          <w:szCs w:val="24"/>
        </w:rPr>
        <w:t xml:space="preserve">November </w:t>
      </w:r>
      <w:r w:rsidR="00C45E6C">
        <w:rPr>
          <w:rFonts w:ascii="Helvetica" w:hAnsi="Helvetica" w:cstheme="minorHAnsi"/>
          <w:sz w:val="24"/>
          <w:szCs w:val="24"/>
        </w:rPr>
        <w:t>7</w:t>
      </w:r>
      <w:r w:rsidR="00C31BC1" w:rsidRPr="00ED1823">
        <w:rPr>
          <w:rFonts w:ascii="Helvetica" w:hAnsi="Helvetica" w:cstheme="minorHAnsi"/>
          <w:sz w:val="24"/>
          <w:szCs w:val="24"/>
        </w:rPr>
        <w:t>, 2023</w:t>
      </w:r>
    </w:p>
    <w:p w14:paraId="4C37920E" w14:textId="280BB214"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Time:  </w:t>
      </w:r>
      <w:r w:rsidR="00063320" w:rsidRPr="00ED1823">
        <w:rPr>
          <w:rFonts w:ascii="Helvetica" w:hAnsi="Helvetica" w:cstheme="minorHAnsi"/>
          <w:sz w:val="24"/>
          <w:szCs w:val="24"/>
        </w:rPr>
        <w:t>4:</w:t>
      </w:r>
      <w:r w:rsidR="003F7EF7" w:rsidRPr="00ED1823">
        <w:rPr>
          <w:rFonts w:ascii="Helvetica" w:hAnsi="Helvetica" w:cstheme="minorHAnsi"/>
          <w:sz w:val="24"/>
          <w:szCs w:val="24"/>
        </w:rPr>
        <w:t>0</w:t>
      </w:r>
      <w:r w:rsidR="006D1C04" w:rsidRPr="00ED1823">
        <w:rPr>
          <w:rFonts w:ascii="Helvetica" w:hAnsi="Helvetica" w:cstheme="minorHAnsi"/>
          <w:sz w:val="24"/>
          <w:szCs w:val="24"/>
        </w:rPr>
        <w:t>0</w:t>
      </w:r>
      <w:r w:rsidR="00C31BC1" w:rsidRPr="00ED1823">
        <w:rPr>
          <w:rFonts w:ascii="Helvetica" w:hAnsi="Helvetica" w:cstheme="minorHAnsi"/>
          <w:sz w:val="24"/>
          <w:szCs w:val="24"/>
        </w:rPr>
        <w:t xml:space="preserve"> pm</w:t>
      </w:r>
      <w:r w:rsidR="00741F94">
        <w:rPr>
          <w:rFonts w:ascii="Helvetica" w:hAnsi="Helvetica" w:cstheme="minorHAnsi"/>
          <w:sz w:val="24"/>
          <w:szCs w:val="24"/>
        </w:rPr>
        <w:t xml:space="preserve">      </w:t>
      </w:r>
      <w:r w:rsidRPr="00ED1823">
        <w:rPr>
          <w:rFonts w:ascii="Helvetica" w:hAnsi="Helvetica" w:cstheme="minorHAnsi"/>
          <w:sz w:val="24"/>
          <w:szCs w:val="24"/>
        </w:rPr>
        <w:t>Location:   22950 Broadway, Schell-Vista Station #</w:t>
      </w:r>
      <w:r w:rsidR="00B50949" w:rsidRPr="00ED1823">
        <w:rPr>
          <w:rFonts w:ascii="Helvetica" w:hAnsi="Helvetica" w:cstheme="minorHAnsi"/>
          <w:sz w:val="24"/>
          <w:szCs w:val="24"/>
        </w:rPr>
        <w:t>1 Sonoma</w:t>
      </w:r>
      <w:r w:rsidR="00F37E4E" w:rsidRPr="00ED1823">
        <w:rPr>
          <w:rFonts w:ascii="Helvetica" w:hAnsi="Helvetica" w:cstheme="minorHAnsi"/>
          <w:sz w:val="24"/>
          <w:szCs w:val="24"/>
        </w:rPr>
        <w:t>, Ca</w:t>
      </w:r>
    </w:p>
    <w:p w14:paraId="16B9E463" w14:textId="77777777" w:rsidR="005506FD" w:rsidRPr="00ED1823" w:rsidRDefault="005506FD" w:rsidP="00ED1823">
      <w:pPr>
        <w:pStyle w:val="NoSpacing"/>
        <w:jc w:val="both"/>
        <w:rPr>
          <w:rFonts w:ascii="Helvetica" w:hAnsi="Helvetica" w:cstheme="minorHAnsi"/>
          <w:sz w:val="24"/>
          <w:szCs w:val="24"/>
        </w:rPr>
      </w:pPr>
    </w:p>
    <w:p w14:paraId="1DF2CBD9" w14:textId="448D2696" w:rsidR="005C1B15" w:rsidRPr="00ED1823" w:rsidRDefault="005506FD" w:rsidP="00ED1823">
      <w:pPr>
        <w:pStyle w:val="ListParagraph"/>
        <w:numPr>
          <w:ilvl w:val="0"/>
          <w:numId w:val="1"/>
        </w:numPr>
        <w:jc w:val="both"/>
        <w:rPr>
          <w:rFonts w:ascii="Helvetica" w:hAnsi="Helvetica" w:cstheme="minorHAnsi"/>
          <w:b/>
          <w:bCs/>
          <w:sz w:val="24"/>
          <w:szCs w:val="24"/>
        </w:rPr>
      </w:pPr>
      <w:r w:rsidRPr="00ED1823">
        <w:rPr>
          <w:rFonts w:ascii="Helvetica" w:hAnsi="Helvetica" w:cstheme="minorHAnsi"/>
          <w:b/>
          <w:bCs/>
          <w:sz w:val="24"/>
          <w:szCs w:val="24"/>
        </w:rPr>
        <w:t>CALL TO ORDER/ROLL CALL</w:t>
      </w:r>
    </w:p>
    <w:p w14:paraId="7E10F928" w14:textId="3F155B84" w:rsidR="003B1E5B" w:rsidRDefault="00FB61DE" w:rsidP="001C5A35">
      <w:pPr>
        <w:jc w:val="both"/>
        <w:rPr>
          <w:rFonts w:ascii="Helvetica" w:eastAsia="Times New Roman" w:hAnsi="Helvetica" w:cstheme="minorHAnsi"/>
          <w:sz w:val="24"/>
          <w:szCs w:val="24"/>
        </w:rPr>
      </w:pPr>
      <w:r w:rsidRPr="00ED1823">
        <w:rPr>
          <w:rFonts w:ascii="Helvetica" w:hAnsi="Helvetica" w:cstheme="minorHAnsi"/>
          <w:sz w:val="24"/>
          <w:szCs w:val="24"/>
        </w:rPr>
        <w:t>Chair Mike Mulas</w:t>
      </w:r>
      <w:r w:rsidR="00D0705A" w:rsidRPr="00ED1823">
        <w:rPr>
          <w:rFonts w:ascii="Helvetica" w:hAnsi="Helvetica" w:cstheme="minorHAnsi"/>
          <w:sz w:val="24"/>
          <w:szCs w:val="24"/>
        </w:rPr>
        <w:t xml:space="preserve"> called the meeting to order</w:t>
      </w:r>
      <w:r w:rsidR="00063320" w:rsidRPr="00ED1823">
        <w:rPr>
          <w:rFonts w:ascii="Helvetica" w:hAnsi="Helvetica" w:cstheme="minorHAnsi"/>
          <w:sz w:val="24"/>
          <w:szCs w:val="24"/>
        </w:rPr>
        <w:t xml:space="preserve"> at</w:t>
      </w:r>
      <w:r w:rsidR="00CF1357" w:rsidRPr="00ED1823">
        <w:rPr>
          <w:rFonts w:ascii="Helvetica" w:hAnsi="Helvetica" w:cstheme="minorHAnsi"/>
          <w:sz w:val="24"/>
          <w:szCs w:val="24"/>
        </w:rPr>
        <w:t xml:space="preserve"> </w:t>
      </w:r>
      <w:r w:rsidR="003F7EF7" w:rsidRPr="00ED1823">
        <w:rPr>
          <w:rFonts w:ascii="Helvetica" w:hAnsi="Helvetica" w:cstheme="minorHAnsi"/>
          <w:sz w:val="24"/>
          <w:szCs w:val="24"/>
        </w:rPr>
        <w:t>4:0</w:t>
      </w:r>
      <w:r w:rsidR="00C45E6C">
        <w:rPr>
          <w:rFonts w:ascii="Helvetica" w:hAnsi="Helvetica" w:cstheme="minorHAnsi"/>
          <w:sz w:val="24"/>
          <w:szCs w:val="24"/>
        </w:rPr>
        <w:t>0</w:t>
      </w:r>
      <w:r w:rsidR="00CD2169">
        <w:rPr>
          <w:rFonts w:ascii="Helvetica" w:hAnsi="Helvetica" w:cstheme="minorHAnsi"/>
          <w:sz w:val="24"/>
          <w:szCs w:val="24"/>
        </w:rPr>
        <w:t xml:space="preserve"> </w:t>
      </w:r>
      <w:r w:rsidR="003F7EF7" w:rsidRPr="00ED1823">
        <w:rPr>
          <w:rFonts w:ascii="Helvetica" w:hAnsi="Helvetica" w:cstheme="minorHAnsi"/>
          <w:sz w:val="24"/>
          <w:szCs w:val="24"/>
        </w:rPr>
        <w:t>pm</w:t>
      </w:r>
      <w:r w:rsidR="005C1B15" w:rsidRPr="00ED1823">
        <w:rPr>
          <w:rFonts w:ascii="Helvetica" w:hAnsi="Helvetica" w:cstheme="minorHAnsi"/>
          <w:sz w:val="24"/>
          <w:szCs w:val="24"/>
        </w:rPr>
        <w:t>.</w:t>
      </w:r>
      <w:r w:rsidR="00F740B5" w:rsidRPr="00ED1823">
        <w:rPr>
          <w:rFonts w:ascii="Helvetica" w:hAnsi="Helvetica" w:cstheme="minorHAnsi"/>
          <w:i/>
          <w:iCs/>
          <w:sz w:val="24"/>
          <w:szCs w:val="24"/>
        </w:rPr>
        <w:t xml:space="preserve"> </w:t>
      </w:r>
      <w:r w:rsidR="00AB127E" w:rsidRPr="00ED1823">
        <w:rPr>
          <w:rFonts w:ascii="Helvetica" w:hAnsi="Helvetica" w:cstheme="minorHAnsi"/>
          <w:i/>
          <w:iCs/>
          <w:sz w:val="24"/>
          <w:szCs w:val="24"/>
        </w:rPr>
        <w:t xml:space="preserve"> </w:t>
      </w:r>
      <w:r w:rsidR="00C31BC1" w:rsidRPr="00ED1823">
        <w:rPr>
          <w:rFonts w:ascii="Helvetica" w:eastAsia="Times New Roman" w:hAnsi="Helvetica" w:cstheme="minorHAnsi"/>
          <w:sz w:val="24"/>
          <w:szCs w:val="24"/>
        </w:rPr>
        <w:t>Chair Mike Mulas and Director</w:t>
      </w:r>
      <w:r w:rsidRPr="00ED1823">
        <w:rPr>
          <w:rFonts w:ascii="Helvetica" w:eastAsia="Times New Roman" w:hAnsi="Helvetica" w:cstheme="minorHAnsi"/>
          <w:sz w:val="24"/>
          <w:szCs w:val="24"/>
        </w:rPr>
        <w:t xml:space="preserve">s </w:t>
      </w:r>
      <w:r w:rsidR="00B23385">
        <w:rPr>
          <w:rFonts w:ascii="Helvetica" w:eastAsia="Times New Roman" w:hAnsi="Helvetica" w:cstheme="minorHAnsi"/>
          <w:sz w:val="24"/>
          <w:szCs w:val="24"/>
        </w:rPr>
        <w:t xml:space="preserve">Craig Jacobson, </w:t>
      </w:r>
      <w:r w:rsidR="00C45E6C">
        <w:rPr>
          <w:rFonts w:ascii="Helvetica" w:eastAsia="Times New Roman" w:hAnsi="Helvetica" w:cstheme="minorHAnsi"/>
          <w:sz w:val="24"/>
          <w:szCs w:val="24"/>
        </w:rPr>
        <w:t xml:space="preserve">Matt Stornetta, </w:t>
      </w:r>
      <w:r w:rsidR="001C5A35">
        <w:rPr>
          <w:rFonts w:ascii="Helvetica" w:eastAsia="Times New Roman" w:hAnsi="Helvetica" w:cstheme="minorHAnsi"/>
          <w:sz w:val="24"/>
          <w:szCs w:val="24"/>
        </w:rPr>
        <w:t>Mike Sangiacomo</w:t>
      </w:r>
      <w:r w:rsidR="00B23385">
        <w:rPr>
          <w:rFonts w:ascii="Helvetica" w:eastAsia="Times New Roman" w:hAnsi="Helvetica" w:cstheme="minorHAnsi"/>
          <w:sz w:val="24"/>
          <w:szCs w:val="24"/>
        </w:rPr>
        <w:t xml:space="preserve"> and Carolyn Wasem</w:t>
      </w:r>
      <w:r w:rsidR="00C45E6C">
        <w:rPr>
          <w:rFonts w:ascii="Helvetica" w:eastAsia="Times New Roman" w:hAnsi="Helvetica" w:cstheme="minorHAnsi"/>
          <w:sz w:val="24"/>
          <w:szCs w:val="24"/>
        </w:rPr>
        <w:t xml:space="preserve"> (via zoom)</w:t>
      </w:r>
      <w:r w:rsidR="001C5A35">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 xml:space="preserve">were </w:t>
      </w:r>
      <w:r w:rsidR="001C5A35">
        <w:rPr>
          <w:rFonts w:ascii="Helvetica" w:eastAsia="Times New Roman" w:hAnsi="Helvetica" w:cstheme="minorHAnsi"/>
          <w:sz w:val="24"/>
          <w:szCs w:val="24"/>
        </w:rPr>
        <w:t>present</w:t>
      </w:r>
      <w:r w:rsidR="007927DC" w:rsidRPr="00ED1823">
        <w:rPr>
          <w:rFonts w:ascii="Helvetica" w:eastAsia="Times New Roman" w:hAnsi="Helvetica" w:cstheme="minorHAnsi"/>
          <w:sz w:val="24"/>
          <w:szCs w:val="24"/>
        </w:rPr>
        <w:t>.</w:t>
      </w:r>
      <w:r w:rsidR="00C45E6C">
        <w:rPr>
          <w:rFonts w:ascii="Helvetica" w:eastAsia="Times New Roman" w:hAnsi="Helvetica" w:cstheme="minorHAnsi"/>
          <w:sz w:val="24"/>
          <w:szCs w:val="24"/>
        </w:rPr>
        <w:t xml:space="preserve"> Legal </w:t>
      </w:r>
      <w:r w:rsidR="0054461D">
        <w:rPr>
          <w:rFonts w:ascii="Helvetica" w:eastAsia="Times New Roman" w:hAnsi="Helvetica" w:cstheme="minorHAnsi"/>
          <w:sz w:val="24"/>
          <w:szCs w:val="24"/>
        </w:rPr>
        <w:t xml:space="preserve">Counsel </w:t>
      </w:r>
      <w:r w:rsidR="00093663">
        <w:rPr>
          <w:rFonts w:ascii="Helvetica" w:eastAsia="Times New Roman" w:hAnsi="Helvetica" w:cstheme="minorHAnsi"/>
          <w:sz w:val="24"/>
          <w:szCs w:val="24"/>
        </w:rPr>
        <w:t xml:space="preserve">Richard </w:t>
      </w:r>
      <w:r w:rsidR="0054461D">
        <w:rPr>
          <w:rFonts w:ascii="Helvetica" w:eastAsia="Times New Roman" w:hAnsi="Helvetica" w:cstheme="minorHAnsi"/>
          <w:sz w:val="24"/>
          <w:szCs w:val="24"/>
        </w:rPr>
        <w:t>Idell</w:t>
      </w:r>
      <w:r w:rsidR="00093663">
        <w:rPr>
          <w:rFonts w:ascii="Helvetica" w:eastAsia="Times New Roman" w:hAnsi="Helvetica" w:cstheme="minorHAnsi"/>
          <w:sz w:val="24"/>
          <w:szCs w:val="24"/>
        </w:rPr>
        <w:t>, Advisor Jim Bundschu,</w:t>
      </w:r>
      <w:r w:rsidR="00AC5CD7">
        <w:rPr>
          <w:rFonts w:ascii="Helvetica" w:eastAsia="Times New Roman" w:hAnsi="Helvetica" w:cstheme="minorHAnsi"/>
          <w:sz w:val="24"/>
          <w:szCs w:val="24"/>
        </w:rPr>
        <w:t xml:space="preserve"> Advisor  Eugene Camozzi, </w:t>
      </w:r>
      <w:r w:rsidR="00093663">
        <w:rPr>
          <w:rFonts w:ascii="Helvetica" w:eastAsia="Times New Roman" w:hAnsi="Helvetica" w:cstheme="minorHAnsi"/>
          <w:sz w:val="24"/>
          <w:szCs w:val="24"/>
        </w:rPr>
        <w:t xml:space="preserve"> Advisor Mike Martini (via zoom) and Advisor GinaLisa Tamayo (via zoom) were present.</w:t>
      </w:r>
    </w:p>
    <w:p w14:paraId="18748883" w14:textId="2886A2AE" w:rsidR="001C5A35" w:rsidRPr="0016355E" w:rsidRDefault="0016355E" w:rsidP="0016355E">
      <w:pPr>
        <w:pStyle w:val="ListParagraph"/>
        <w:numPr>
          <w:ilvl w:val="0"/>
          <w:numId w:val="1"/>
        </w:numPr>
        <w:jc w:val="both"/>
        <w:rPr>
          <w:rFonts w:ascii="Helvetica" w:eastAsia="Times New Roman" w:hAnsi="Helvetica" w:cstheme="minorHAnsi"/>
          <w:b/>
          <w:bCs/>
          <w:sz w:val="24"/>
          <w:szCs w:val="24"/>
        </w:rPr>
      </w:pPr>
      <w:r w:rsidRPr="0016355E">
        <w:rPr>
          <w:rFonts w:ascii="Helvetica" w:eastAsia="Times New Roman" w:hAnsi="Helvetica" w:cstheme="minorHAnsi"/>
          <w:b/>
          <w:bCs/>
          <w:sz w:val="24"/>
          <w:szCs w:val="24"/>
        </w:rPr>
        <w:t>CLOSED SESSION</w:t>
      </w:r>
    </w:p>
    <w:p w14:paraId="15CAE123" w14:textId="6157C6EA"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closed session items</w:t>
      </w:r>
      <w:r>
        <w:rPr>
          <w:rFonts w:ascii="Helvetica" w:eastAsia="Times New Roman" w:hAnsi="Helvetica" w:cstheme="minorHAnsi"/>
          <w:sz w:val="24"/>
          <w:szCs w:val="24"/>
        </w:rPr>
        <w:t>.</w:t>
      </w:r>
    </w:p>
    <w:p w14:paraId="0E21C63B" w14:textId="40BE7D68"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PUBLIC COMMMENT PERIOD</w:t>
      </w:r>
    </w:p>
    <w:p w14:paraId="66DDCC8E" w14:textId="18CB0097"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public comments.</w:t>
      </w:r>
    </w:p>
    <w:p w14:paraId="5997BB72" w14:textId="77777777"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APPROVAL OF MINUTES OF PREVIOUS MEETING</w:t>
      </w:r>
    </w:p>
    <w:p w14:paraId="6C336CFD" w14:textId="52ACE430" w:rsidR="003B1E5B" w:rsidRPr="00741F94" w:rsidRDefault="001C5A35" w:rsidP="00741F94">
      <w:pPr>
        <w:rPr>
          <w:rFonts w:ascii="Helvetica" w:eastAsia="Times New Roman" w:hAnsi="Helvetica" w:cstheme="minorHAnsi"/>
          <w:b/>
          <w:bCs/>
          <w:sz w:val="24"/>
          <w:szCs w:val="24"/>
        </w:rPr>
      </w:pPr>
      <w:r w:rsidRPr="0016355E">
        <w:rPr>
          <w:rFonts w:ascii="Helvetica" w:eastAsia="Times New Roman" w:hAnsi="Helvetica" w:cstheme="minorHAnsi"/>
          <w:sz w:val="24"/>
          <w:szCs w:val="24"/>
        </w:rPr>
        <w:t xml:space="preserve">Director </w:t>
      </w:r>
      <w:r w:rsidR="0016355E">
        <w:rPr>
          <w:rFonts w:ascii="Helvetica" w:eastAsia="Times New Roman" w:hAnsi="Helvetica" w:cstheme="minorHAnsi"/>
          <w:sz w:val="24"/>
          <w:szCs w:val="24"/>
        </w:rPr>
        <w:t>Sangiacomo</w:t>
      </w:r>
      <w:r w:rsidRPr="0016355E">
        <w:rPr>
          <w:rFonts w:ascii="Helvetica" w:eastAsia="Times New Roman" w:hAnsi="Helvetica" w:cstheme="minorHAnsi"/>
          <w:sz w:val="24"/>
          <w:szCs w:val="24"/>
        </w:rPr>
        <w:t xml:space="preserve"> made a motion to approve the </w:t>
      </w:r>
      <w:r w:rsidR="0054461D">
        <w:rPr>
          <w:rFonts w:ascii="Helvetica" w:eastAsia="Times New Roman" w:hAnsi="Helvetica" w:cstheme="minorHAnsi"/>
          <w:sz w:val="24"/>
          <w:szCs w:val="24"/>
        </w:rPr>
        <w:t>September</w:t>
      </w:r>
      <w:r w:rsidRPr="0016355E">
        <w:rPr>
          <w:rFonts w:ascii="Helvetica" w:eastAsia="Times New Roman" w:hAnsi="Helvetica" w:cstheme="minorHAnsi"/>
          <w:sz w:val="24"/>
          <w:szCs w:val="24"/>
        </w:rPr>
        <w:t xml:space="preserve"> </w:t>
      </w:r>
      <w:r w:rsidR="00B23385" w:rsidRPr="0016355E">
        <w:rPr>
          <w:rFonts w:ascii="Helvetica" w:eastAsia="Times New Roman" w:hAnsi="Helvetica" w:cstheme="minorHAnsi"/>
          <w:sz w:val="24"/>
          <w:szCs w:val="24"/>
        </w:rPr>
        <w:t xml:space="preserve">2023 </w:t>
      </w:r>
      <w:r w:rsidRPr="0016355E">
        <w:rPr>
          <w:rFonts w:ascii="Helvetica" w:eastAsia="Times New Roman" w:hAnsi="Helvetica" w:cstheme="minorHAnsi"/>
          <w:sz w:val="24"/>
          <w:szCs w:val="24"/>
        </w:rPr>
        <w:t>Minutes.    Director</w:t>
      </w:r>
      <w:r w:rsidR="00093663">
        <w:rPr>
          <w:rFonts w:ascii="Helvetica" w:eastAsia="Times New Roman" w:hAnsi="Helvetica" w:cstheme="minorHAnsi"/>
          <w:sz w:val="24"/>
          <w:szCs w:val="24"/>
        </w:rPr>
        <w:t xml:space="preserve"> </w:t>
      </w:r>
      <w:r w:rsidR="0016355E">
        <w:rPr>
          <w:rFonts w:ascii="Helvetica" w:eastAsia="Times New Roman" w:hAnsi="Helvetica" w:cstheme="minorHAnsi"/>
          <w:sz w:val="24"/>
          <w:szCs w:val="24"/>
        </w:rPr>
        <w:t xml:space="preserve">Jacobsen </w:t>
      </w:r>
      <w:r w:rsidRPr="0016355E">
        <w:rPr>
          <w:rFonts w:ascii="Helvetica" w:eastAsia="Times New Roman" w:hAnsi="Helvetica" w:cstheme="minorHAnsi"/>
          <w:sz w:val="24"/>
          <w:szCs w:val="24"/>
        </w:rPr>
        <w:t xml:space="preserve">seconded the motion. The </w:t>
      </w:r>
      <w:r w:rsidR="0054461D">
        <w:rPr>
          <w:rFonts w:ascii="Helvetica" w:eastAsia="Times New Roman" w:hAnsi="Helvetica" w:cstheme="minorHAnsi"/>
          <w:sz w:val="24"/>
          <w:szCs w:val="24"/>
        </w:rPr>
        <w:t>September</w:t>
      </w:r>
      <w:r w:rsidRPr="0016355E">
        <w:rPr>
          <w:rFonts w:ascii="Helvetica" w:eastAsia="Times New Roman" w:hAnsi="Helvetica" w:cstheme="minorHAnsi"/>
          <w:sz w:val="24"/>
          <w:szCs w:val="24"/>
        </w:rPr>
        <w:t xml:space="preserve"> 2023 Minutes were unanimously approved. </w:t>
      </w:r>
    </w:p>
    <w:p w14:paraId="62A9A199" w14:textId="77777777" w:rsidR="003008CA" w:rsidRPr="00ED1823" w:rsidRDefault="005506FD" w:rsidP="00ED1823">
      <w:pPr>
        <w:pStyle w:val="ListParagraph"/>
        <w:numPr>
          <w:ilvl w:val="0"/>
          <w:numId w:val="1"/>
        </w:numPr>
        <w:jc w:val="both"/>
        <w:rPr>
          <w:rFonts w:ascii="Helvetica" w:hAnsi="Helvetica" w:cstheme="minorHAnsi"/>
          <w:color w:val="000000" w:themeColor="text1"/>
          <w:sz w:val="24"/>
          <w:szCs w:val="24"/>
        </w:rPr>
      </w:pPr>
      <w:r w:rsidRPr="00ED1823">
        <w:rPr>
          <w:rFonts w:ascii="Helvetica" w:hAnsi="Helvetica" w:cstheme="minorHAnsi"/>
          <w:b/>
          <w:bCs/>
          <w:sz w:val="24"/>
          <w:szCs w:val="24"/>
        </w:rPr>
        <w:t>FINANCIAL REPO</w:t>
      </w:r>
      <w:r w:rsidR="00F95277" w:rsidRPr="00ED1823">
        <w:rPr>
          <w:rFonts w:ascii="Helvetica" w:hAnsi="Helvetica" w:cstheme="minorHAnsi"/>
          <w:b/>
          <w:bCs/>
          <w:sz w:val="24"/>
          <w:szCs w:val="24"/>
        </w:rPr>
        <w:t>R</w:t>
      </w:r>
      <w:r w:rsidRPr="00ED1823">
        <w:rPr>
          <w:rFonts w:ascii="Helvetica" w:hAnsi="Helvetica" w:cstheme="minorHAnsi"/>
          <w:b/>
          <w:bCs/>
          <w:sz w:val="24"/>
          <w:szCs w:val="24"/>
        </w:rPr>
        <w:t>T</w:t>
      </w:r>
      <w:r w:rsidR="004436FF" w:rsidRPr="00ED1823">
        <w:rPr>
          <w:rFonts w:ascii="Helvetica" w:hAnsi="Helvetica" w:cstheme="minorHAnsi"/>
          <w:b/>
          <w:bCs/>
          <w:sz w:val="24"/>
          <w:szCs w:val="24"/>
        </w:rPr>
        <w:t xml:space="preserve"> </w:t>
      </w:r>
      <w:r w:rsidR="003B1E5B" w:rsidRPr="00ED1823">
        <w:rPr>
          <w:rFonts w:ascii="Helvetica" w:hAnsi="Helvetica" w:cstheme="minorHAnsi"/>
          <w:color w:val="000000" w:themeColor="text1"/>
          <w:sz w:val="24"/>
          <w:szCs w:val="24"/>
        </w:rPr>
        <w:t xml:space="preserve"> </w:t>
      </w:r>
    </w:p>
    <w:p w14:paraId="037E3DF4" w14:textId="510CF1A4" w:rsidR="0054461D" w:rsidRPr="00ED1823" w:rsidRDefault="003B1E5B" w:rsidP="00ED1823">
      <w:pPr>
        <w:jc w:val="both"/>
        <w:rPr>
          <w:rFonts w:ascii="Helvetica" w:hAnsi="Helvetica" w:cstheme="minorHAnsi"/>
          <w:color w:val="000000" w:themeColor="text1"/>
          <w:sz w:val="24"/>
          <w:szCs w:val="24"/>
        </w:rPr>
      </w:pPr>
      <w:r w:rsidRPr="00ED1823">
        <w:rPr>
          <w:rFonts w:ascii="Helvetica" w:hAnsi="Helvetica" w:cstheme="minorHAnsi"/>
          <w:color w:val="000000" w:themeColor="text1"/>
          <w:sz w:val="24"/>
          <w:szCs w:val="24"/>
        </w:rPr>
        <w:t xml:space="preserve">Chair </w:t>
      </w:r>
      <w:r w:rsidR="00BB3A2A" w:rsidRPr="00ED1823">
        <w:rPr>
          <w:rFonts w:ascii="Helvetica" w:hAnsi="Helvetica" w:cstheme="minorHAnsi"/>
          <w:color w:val="000000" w:themeColor="text1"/>
          <w:sz w:val="24"/>
          <w:szCs w:val="24"/>
        </w:rPr>
        <w:t>Mulas</w:t>
      </w:r>
      <w:r w:rsidR="000E27B0" w:rsidRPr="00ED1823">
        <w:rPr>
          <w:rFonts w:ascii="Helvetica" w:hAnsi="Helvetica" w:cstheme="minorHAnsi"/>
          <w:color w:val="000000" w:themeColor="text1"/>
          <w:sz w:val="24"/>
          <w:szCs w:val="24"/>
        </w:rPr>
        <w:t xml:space="preserve"> reported that</w:t>
      </w:r>
      <w:r w:rsidR="007E4200" w:rsidRPr="00ED1823">
        <w:rPr>
          <w:rFonts w:ascii="Helvetica" w:hAnsi="Helvetica" w:cstheme="minorHAnsi"/>
          <w:color w:val="000000" w:themeColor="text1"/>
          <w:sz w:val="24"/>
          <w:szCs w:val="24"/>
        </w:rPr>
        <w:t xml:space="preserve"> </w:t>
      </w:r>
      <w:r w:rsidR="00000F2D" w:rsidRPr="00ED1823">
        <w:rPr>
          <w:rFonts w:ascii="Helvetica" w:hAnsi="Helvetica" w:cstheme="minorHAnsi"/>
          <w:color w:val="000000" w:themeColor="text1"/>
          <w:sz w:val="24"/>
          <w:szCs w:val="24"/>
        </w:rPr>
        <w:t>NBWD</w:t>
      </w:r>
      <w:r w:rsidR="007E4200" w:rsidRPr="00ED1823">
        <w:rPr>
          <w:rFonts w:ascii="Helvetica" w:hAnsi="Helvetica" w:cstheme="minorHAnsi"/>
          <w:color w:val="000000" w:themeColor="text1"/>
          <w:sz w:val="24"/>
          <w:szCs w:val="24"/>
        </w:rPr>
        <w:t xml:space="preserve"> </w:t>
      </w:r>
      <w:r w:rsidR="00000F2D" w:rsidRPr="00ED1823">
        <w:rPr>
          <w:rFonts w:ascii="Helvetica" w:hAnsi="Helvetica" w:cstheme="minorHAnsi"/>
          <w:color w:val="000000" w:themeColor="text1"/>
          <w:sz w:val="24"/>
          <w:szCs w:val="24"/>
        </w:rPr>
        <w:t xml:space="preserve">has </w:t>
      </w:r>
      <w:r w:rsidR="00CF1357" w:rsidRPr="00ED1823">
        <w:rPr>
          <w:rFonts w:ascii="Helvetica" w:hAnsi="Helvetica" w:cstheme="minorHAnsi"/>
          <w:color w:val="000000" w:themeColor="text1"/>
          <w:sz w:val="24"/>
          <w:szCs w:val="24"/>
        </w:rPr>
        <w:t xml:space="preserve">  </w:t>
      </w:r>
      <w:r w:rsidR="006D1C04" w:rsidRPr="00ED1823">
        <w:rPr>
          <w:rFonts w:ascii="Helvetica" w:hAnsi="Helvetica" w:cstheme="minorHAnsi"/>
          <w:color w:val="000000" w:themeColor="text1"/>
          <w:sz w:val="24"/>
          <w:szCs w:val="24"/>
        </w:rPr>
        <w:t>$</w:t>
      </w:r>
      <w:r w:rsidR="00CD2169">
        <w:rPr>
          <w:rFonts w:ascii="Helvetica" w:hAnsi="Helvetica" w:cstheme="minorHAnsi"/>
          <w:color w:val="000000" w:themeColor="text1"/>
          <w:sz w:val="24"/>
          <w:szCs w:val="24"/>
        </w:rPr>
        <w:t>48</w:t>
      </w:r>
      <w:r w:rsidR="006D1C04" w:rsidRPr="00ED1823">
        <w:rPr>
          <w:rFonts w:ascii="Helvetica" w:hAnsi="Helvetica" w:cstheme="minorHAnsi"/>
          <w:color w:val="000000" w:themeColor="text1"/>
          <w:sz w:val="24"/>
          <w:szCs w:val="24"/>
        </w:rPr>
        <w:t>,</w:t>
      </w:r>
      <w:r w:rsidR="00CD2169">
        <w:rPr>
          <w:rFonts w:ascii="Helvetica" w:hAnsi="Helvetica" w:cstheme="minorHAnsi"/>
          <w:color w:val="000000" w:themeColor="text1"/>
          <w:sz w:val="24"/>
          <w:szCs w:val="24"/>
        </w:rPr>
        <w:t>952.15</w:t>
      </w:r>
      <w:r w:rsidR="00CF1357" w:rsidRPr="00ED1823">
        <w:rPr>
          <w:rFonts w:ascii="Helvetica" w:hAnsi="Helvetica" w:cstheme="minorHAnsi"/>
          <w:color w:val="000000" w:themeColor="text1"/>
          <w:sz w:val="24"/>
          <w:szCs w:val="24"/>
        </w:rPr>
        <w:t xml:space="preserve">  </w:t>
      </w:r>
      <w:r w:rsidR="007927DC" w:rsidRPr="00ED1823">
        <w:rPr>
          <w:rFonts w:ascii="Helvetica" w:hAnsi="Helvetica" w:cstheme="minorHAnsi"/>
          <w:color w:val="000000" w:themeColor="text1"/>
          <w:sz w:val="24"/>
          <w:szCs w:val="24"/>
        </w:rPr>
        <w:t xml:space="preserve">in the bank. </w:t>
      </w:r>
      <w:r w:rsidR="00FA05A1" w:rsidRPr="00ED1823">
        <w:rPr>
          <w:rFonts w:ascii="Helvetica" w:hAnsi="Helvetica" w:cstheme="minorHAnsi"/>
          <w:color w:val="000000" w:themeColor="text1"/>
          <w:sz w:val="24"/>
          <w:szCs w:val="24"/>
        </w:rPr>
        <w:t xml:space="preserve"> </w:t>
      </w:r>
      <w:r w:rsidR="003F7EF7" w:rsidRPr="00ED1823">
        <w:rPr>
          <w:rFonts w:ascii="Helvetica" w:hAnsi="Helvetica" w:cstheme="minorHAnsi"/>
          <w:color w:val="000000" w:themeColor="text1"/>
          <w:sz w:val="24"/>
          <w:szCs w:val="24"/>
        </w:rPr>
        <w:t xml:space="preserve">Director </w:t>
      </w:r>
      <w:r w:rsidR="0054461D">
        <w:rPr>
          <w:rFonts w:ascii="Helvetica" w:hAnsi="Helvetica" w:cstheme="minorHAnsi"/>
          <w:color w:val="000000" w:themeColor="text1"/>
          <w:sz w:val="24"/>
          <w:szCs w:val="24"/>
        </w:rPr>
        <w:t>Sangiacomo</w:t>
      </w:r>
      <w:r w:rsidR="003F7EF7" w:rsidRPr="00ED1823">
        <w:rPr>
          <w:rFonts w:ascii="Helvetica" w:hAnsi="Helvetica" w:cstheme="minorHAnsi"/>
          <w:color w:val="000000" w:themeColor="text1"/>
          <w:sz w:val="24"/>
          <w:szCs w:val="24"/>
        </w:rPr>
        <w:t xml:space="preserve"> made a motion to approve the </w:t>
      </w:r>
      <w:r w:rsidR="0054461D">
        <w:rPr>
          <w:rFonts w:ascii="Helvetica" w:hAnsi="Helvetica" w:cstheme="minorHAnsi"/>
          <w:color w:val="000000" w:themeColor="text1"/>
          <w:sz w:val="24"/>
          <w:szCs w:val="24"/>
        </w:rPr>
        <w:t>September</w:t>
      </w:r>
      <w:r w:rsidR="003F7EF7" w:rsidRPr="00ED1823">
        <w:rPr>
          <w:rFonts w:ascii="Helvetica" w:hAnsi="Helvetica" w:cstheme="minorHAnsi"/>
          <w:color w:val="000000" w:themeColor="text1"/>
          <w:sz w:val="24"/>
          <w:szCs w:val="24"/>
        </w:rPr>
        <w:t xml:space="preserve"> Financials.  Director</w:t>
      </w:r>
      <w:r w:rsidR="0054461D">
        <w:rPr>
          <w:rFonts w:ascii="Helvetica" w:hAnsi="Helvetica" w:cstheme="minorHAnsi"/>
          <w:color w:val="000000" w:themeColor="text1"/>
          <w:sz w:val="24"/>
          <w:szCs w:val="24"/>
        </w:rPr>
        <w:t xml:space="preserve"> Jacobsen</w:t>
      </w:r>
      <w:r w:rsidR="00CF1357" w:rsidRPr="00ED1823">
        <w:rPr>
          <w:rFonts w:ascii="Helvetica" w:hAnsi="Helvetica" w:cstheme="minorHAnsi"/>
          <w:color w:val="000000" w:themeColor="text1"/>
          <w:sz w:val="24"/>
          <w:szCs w:val="24"/>
        </w:rPr>
        <w:t xml:space="preserve"> </w:t>
      </w:r>
      <w:r w:rsidR="00FA05A1" w:rsidRPr="00ED1823">
        <w:rPr>
          <w:rFonts w:ascii="Helvetica" w:hAnsi="Helvetica" w:cstheme="minorHAnsi"/>
          <w:color w:val="000000" w:themeColor="text1"/>
          <w:sz w:val="24"/>
          <w:szCs w:val="24"/>
        </w:rPr>
        <w:t>seconded</w:t>
      </w:r>
      <w:r w:rsidR="00A115B1" w:rsidRPr="00ED1823">
        <w:rPr>
          <w:rFonts w:ascii="Helvetica" w:hAnsi="Helvetica" w:cstheme="minorHAnsi"/>
          <w:color w:val="000000" w:themeColor="text1"/>
          <w:sz w:val="24"/>
          <w:szCs w:val="24"/>
        </w:rPr>
        <w:t xml:space="preserve"> the motion. The </w:t>
      </w:r>
      <w:r w:rsidR="0054461D">
        <w:rPr>
          <w:rFonts w:ascii="Helvetica" w:hAnsi="Helvetica" w:cstheme="minorHAnsi"/>
          <w:color w:val="000000" w:themeColor="text1"/>
          <w:sz w:val="24"/>
          <w:szCs w:val="24"/>
        </w:rPr>
        <w:t>September</w:t>
      </w:r>
      <w:r w:rsidR="003F7EF7" w:rsidRPr="00ED1823">
        <w:rPr>
          <w:rFonts w:ascii="Helvetica" w:hAnsi="Helvetica" w:cstheme="minorHAnsi"/>
          <w:color w:val="000000" w:themeColor="text1"/>
          <w:sz w:val="24"/>
          <w:szCs w:val="24"/>
        </w:rPr>
        <w:t xml:space="preserve"> </w:t>
      </w:r>
      <w:r w:rsidR="00A115B1" w:rsidRPr="00ED1823">
        <w:rPr>
          <w:rFonts w:ascii="Helvetica" w:hAnsi="Helvetica" w:cstheme="minorHAnsi"/>
          <w:color w:val="000000" w:themeColor="text1"/>
          <w:sz w:val="24"/>
          <w:szCs w:val="24"/>
        </w:rPr>
        <w:t xml:space="preserve">2023 </w:t>
      </w:r>
      <w:r w:rsidR="000274DA" w:rsidRPr="00ED1823">
        <w:rPr>
          <w:rFonts w:ascii="Helvetica" w:hAnsi="Helvetica" w:cstheme="minorHAnsi"/>
          <w:color w:val="000000" w:themeColor="text1"/>
          <w:sz w:val="24"/>
          <w:szCs w:val="24"/>
        </w:rPr>
        <w:t>Financials wer</w:t>
      </w:r>
      <w:r w:rsidR="00CD2169">
        <w:rPr>
          <w:rFonts w:ascii="Helvetica" w:hAnsi="Helvetica" w:cstheme="minorHAnsi"/>
          <w:color w:val="000000" w:themeColor="text1"/>
          <w:sz w:val="24"/>
          <w:szCs w:val="24"/>
        </w:rPr>
        <w:t>e unanimously approved</w:t>
      </w:r>
      <w:r w:rsidR="000274DA" w:rsidRPr="00ED1823">
        <w:rPr>
          <w:rFonts w:ascii="Helvetica" w:hAnsi="Helvetica" w:cstheme="minorHAnsi"/>
          <w:color w:val="000000" w:themeColor="text1"/>
          <w:sz w:val="24"/>
          <w:szCs w:val="24"/>
        </w:rPr>
        <w:t xml:space="preserve">. </w:t>
      </w:r>
    </w:p>
    <w:p w14:paraId="657CDD7B" w14:textId="512466B2" w:rsidR="00110FF7" w:rsidRPr="00110FF7" w:rsidRDefault="00110FF7" w:rsidP="00110FF7">
      <w:pPr>
        <w:pStyle w:val="ListParagraph"/>
        <w:numPr>
          <w:ilvl w:val="0"/>
          <w:numId w:val="1"/>
        </w:numPr>
        <w:jc w:val="both"/>
        <w:rPr>
          <w:rFonts w:ascii="Helvetica" w:hAnsi="Helvetica" w:cstheme="minorHAnsi"/>
          <w:b/>
          <w:bCs/>
          <w:color w:val="000000" w:themeColor="text1"/>
          <w:sz w:val="24"/>
          <w:szCs w:val="24"/>
        </w:rPr>
      </w:pPr>
      <w:r w:rsidRPr="00110FF7">
        <w:rPr>
          <w:rFonts w:ascii="Helvetica" w:hAnsi="Helvetica" w:cstheme="minorHAnsi"/>
          <w:b/>
          <w:bCs/>
          <w:color w:val="000000" w:themeColor="text1"/>
          <w:sz w:val="24"/>
          <w:szCs w:val="24"/>
        </w:rPr>
        <w:t>ITEMS FOR CONSIDERATION</w:t>
      </w:r>
    </w:p>
    <w:p w14:paraId="7F393A4D" w14:textId="48C04AB8" w:rsidR="00F26302" w:rsidRPr="00ED1823" w:rsidRDefault="00C31BC1" w:rsidP="0054461D">
      <w:pPr>
        <w:pStyle w:val="NoSpacing"/>
        <w:ind w:firstLine="360"/>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w:t>
      </w:r>
      <w:r w:rsidR="00110FF7">
        <w:rPr>
          <w:rFonts w:ascii="Helvetica" w:hAnsi="Helvetica"/>
          <w:b/>
          <w:bCs/>
          <w:color w:val="808080" w:themeColor="background1" w:themeShade="80"/>
          <w:sz w:val="24"/>
          <w:szCs w:val="24"/>
        </w:rPr>
        <w:t>1</w:t>
      </w:r>
      <w:r w:rsidRPr="00ED1823">
        <w:rPr>
          <w:rFonts w:ascii="Helvetica" w:hAnsi="Helvetica"/>
          <w:b/>
          <w:bCs/>
          <w:color w:val="808080" w:themeColor="background1" w:themeShade="80"/>
          <w:sz w:val="24"/>
          <w:szCs w:val="24"/>
        </w:rPr>
        <w:t xml:space="preserve">.   </w:t>
      </w:r>
      <w:r w:rsidR="00FB61DE" w:rsidRPr="00ED1823">
        <w:rPr>
          <w:rFonts w:ascii="Helvetica" w:hAnsi="Helvetica"/>
          <w:b/>
          <w:bCs/>
          <w:color w:val="808080" w:themeColor="background1" w:themeShade="80"/>
          <w:sz w:val="24"/>
          <w:szCs w:val="24"/>
        </w:rPr>
        <w:t>Report by Counselor</w:t>
      </w:r>
      <w:r w:rsidR="00093663">
        <w:rPr>
          <w:rFonts w:ascii="Helvetica" w:hAnsi="Helvetica"/>
          <w:b/>
          <w:bCs/>
          <w:color w:val="808080" w:themeColor="background1" w:themeShade="80"/>
          <w:sz w:val="24"/>
          <w:szCs w:val="24"/>
        </w:rPr>
        <w:t xml:space="preserve"> Richard</w:t>
      </w:r>
      <w:r w:rsidR="00FB61DE" w:rsidRPr="00ED1823">
        <w:rPr>
          <w:rFonts w:ascii="Helvetica" w:hAnsi="Helvetica"/>
          <w:b/>
          <w:bCs/>
          <w:color w:val="808080" w:themeColor="background1" w:themeShade="80"/>
          <w:sz w:val="24"/>
          <w:szCs w:val="24"/>
        </w:rPr>
        <w:t xml:space="preserve"> Idell</w:t>
      </w:r>
    </w:p>
    <w:p w14:paraId="74D22D61" w14:textId="3EB3A0B8" w:rsidR="00C94458" w:rsidRDefault="009D3D6E" w:rsidP="00C45E6C">
      <w:pPr>
        <w:pStyle w:val="NoSpacing"/>
        <w:ind w:left="720"/>
        <w:jc w:val="both"/>
        <w:rPr>
          <w:rFonts w:ascii="Helvetica" w:hAnsi="Helvetica"/>
          <w:sz w:val="24"/>
          <w:szCs w:val="24"/>
        </w:rPr>
      </w:pPr>
      <w:r>
        <w:rPr>
          <w:rFonts w:ascii="Helvetica" w:hAnsi="Helvetica"/>
          <w:sz w:val="24"/>
          <w:szCs w:val="24"/>
        </w:rPr>
        <w:t>Counselor Idell introduced Advisor</w:t>
      </w:r>
      <w:r w:rsidR="00093663">
        <w:rPr>
          <w:rFonts w:ascii="Helvetica" w:hAnsi="Helvetica"/>
          <w:sz w:val="24"/>
          <w:szCs w:val="24"/>
        </w:rPr>
        <w:t xml:space="preserve"> </w:t>
      </w:r>
      <w:r>
        <w:rPr>
          <w:rFonts w:ascii="Helvetica" w:hAnsi="Helvetica"/>
          <w:sz w:val="24"/>
          <w:szCs w:val="24"/>
        </w:rPr>
        <w:t>Martini to discuss the</w:t>
      </w:r>
      <w:r w:rsidR="008B448E">
        <w:rPr>
          <w:rFonts w:ascii="Helvetica" w:hAnsi="Helvetica"/>
          <w:sz w:val="24"/>
          <w:szCs w:val="24"/>
        </w:rPr>
        <w:t xml:space="preserve"> Resolution before the Board of Directors to </w:t>
      </w:r>
      <w:r w:rsidR="00093663">
        <w:rPr>
          <w:rFonts w:ascii="Helvetica" w:hAnsi="Helvetica"/>
          <w:sz w:val="24"/>
          <w:szCs w:val="24"/>
        </w:rPr>
        <w:t>in</w:t>
      </w:r>
      <w:r w:rsidR="008B448E">
        <w:rPr>
          <w:rFonts w:ascii="Helvetica" w:hAnsi="Helvetica"/>
          <w:sz w:val="24"/>
          <w:szCs w:val="24"/>
        </w:rPr>
        <w:t xml:space="preserve">tervene in </w:t>
      </w:r>
      <w:r w:rsidR="00093663">
        <w:rPr>
          <w:rFonts w:ascii="Helvetica" w:hAnsi="Helvetica"/>
          <w:sz w:val="24"/>
          <w:szCs w:val="24"/>
        </w:rPr>
        <w:t>legal p</w:t>
      </w:r>
      <w:r w:rsidR="008B448E">
        <w:rPr>
          <w:rFonts w:ascii="Helvetica" w:hAnsi="Helvetica"/>
          <w:sz w:val="24"/>
          <w:szCs w:val="24"/>
        </w:rPr>
        <w:t>roceedings that</w:t>
      </w:r>
      <w:r w:rsidR="00093663">
        <w:rPr>
          <w:rFonts w:ascii="Helvetica" w:hAnsi="Helvetica"/>
          <w:sz w:val="24"/>
          <w:szCs w:val="24"/>
        </w:rPr>
        <w:t xml:space="preserve"> will</w:t>
      </w:r>
      <w:r w:rsidR="008B448E">
        <w:rPr>
          <w:rFonts w:ascii="Helvetica" w:hAnsi="Helvetica"/>
          <w:sz w:val="24"/>
          <w:szCs w:val="24"/>
        </w:rPr>
        <w:t xml:space="preserve"> affect water and regulation of water</w:t>
      </w:r>
      <w:r w:rsidR="00093663">
        <w:rPr>
          <w:rFonts w:ascii="Helvetica" w:hAnsi="Helvetica"/>
          <w:sz w:val="24"/>
          <w:szCs w:val="24"/>
        </w:rPr>
        <w:t xml:space="preserve"> throughout Sonoma County</w:t>
      </w:r>
      <w:r w:rsidR="008B448E">
        <w:rPr>
          <w:rFonts w:ascii="Helvetica" w:hAnsi="Helvetica"/>
          <w:sz w:val="24"/>
          <w:szCs w:val="24"/>
        </w:rPr>
        <w:t xml:space="preserve">. </w:t>
      </w:r>
      <w:r>
        <w:rPr>
          <w:rFonts w:ascii="Helvetica" w:hAnsi="Helvetica"/>
          <w:sz w:val="24"/>
          <w:szCs w:val="24"/>
        </w:rPr>
        <w:t xml:space="preserve">  </w:t>
      </w:r>
    </w:p>
    <w:p w14:paraId="7BA13F46" w14:textId="77777777" w:rsidR="008B448E" w:rsidRDefault="008B448E" w:rsidP="00C45E6C">
      <w:pPr>
        <w:pStyle w:val="NoSpacing"/>
        <w:ind w:left="720"/>
        <w:jc w:val="both"/>
        <w:rPr>
          <w:rFonts w:ascii="Helvetica" w:hAnsi="Helvetica"/>
          <w:sz w:val="24"/>
          <w:szCs w:val="24"/>
        </w:rPr>
      </w:pPr>
    </w:p>
    <w:p w14:paraId="5C037812" w14:textId="01BAA2DA" w:rsidR="00C45E6C" w:rsidRDefault="008B448E" w:rsidP="00C45E6C">
      <w:pPr>
        <w:pStyle w:val="NoSpacing"/>
        <w:ind w:left="720"/>
        <w:jc w:val="both"/>
        <w:rPr>
          <w:rFonts w:ascii="Helvetica" w:hAnsi="Helvetica"/>
          <w:sz w:val="24"/>
          <w:szCs w:val="24"/>
        </w:rPr>
      </w:pPr>
      <w:r>
        <w:rPr>
          <w:rFonts w:ascii="Helvetica" w:hAnsi="Helvetica"/>
          <w:sz w:val="24"/>
          <w:szCs w:val="24"/>
        </w:rPr>
        <w:t xml:space="preserve">Advisor </w:t>
      </w:r>
      <w:r w:rsidR="00C45E6C">
        <w:rPr>
          <w:rFonts w:ascii="Helvetica" w:hAnsi="Helvetica"/>
          <w:sz w:val="24"/>
          <w:szCs w:val="24"/>
        </w:rPr>
        <w:t xml:space="preserve">Martini </w:t>
      </w:r>
      <w:r>
        <w:rPr>
          <w:rFonts w:ascii="Helvetica" w:hAnsi="Helvetica"/>
          <w:sz w:val="24"/>
          <w:szCs w:val="24"/>
        </w:rPr>
        <w:t xml:space="preserve">shared that Resolution before the Board would </w:t>
      </w:r>
      <w:r w:rsidR="00C45E6C">
        <w:rPr>
          <w:rFonts w:ascii="Helvetica" w:hAnsi="Helvetica"/>
          <w:sz w:val="24"/>
          <w:szCs w:val="24"/>
        </w:rPr>
        <w:t>require P</w:t>
      </w:r>
      <w:r w:rsidR="00CD1F03">
        <w:rPr>
          <w:rFonts w:ascii="Helvetica" w:hAnsi="Helvetica"/>
          <w:sz w:val="24"/>
          <w:szCs w:val="24"/>
        </w:rPr>
        <w:t xml:space="preserve">acific Gas &amp; Electric (PG &amp;E) </w:t>
      </w:r>
      <w:r w:rsidR="00C45E6C">
        <w:rPr>
          <w:rFonts w:ascii="Helvetica" w:hAnsi="Helvetica"/>
          <w:sz w:val="24"/>
          <w:szCs w:val="24"/>
        </w:rPr>
        <w:t>to notify N</w:t>
      </w:r>
      <w:r w:rsidR="00CD1F03">
        <w:rPr>
          <w:rFonts w:ascii="Helvetica" w:hAnsi="Helvetica"/>
          <w:sz w:val="24"/>
          <w:szCs w:val="24"/>
        </w:rPr>
        <w:t xml:space="preserve">orth </w:t>
      </w:r>
      <w:r w:rsidR="00C45E6C">
        <w:rPr>
          <w:rFonts w:ascii="Helvetica" w:hAnsi="Helvetica"/>
          <w:sz w:val="24"/>
          <w:szCs w:val="24"/>
        </w:rPr>
        <w:t>B</w:t>
      </w:r>
      <w:r w:rsidR="00CD1F03">
        <w:rPr>
          <w:rFonts w:ascii="Helvetica" w:hAnsi="Helvetica"/>
          <w:sz w:val="24"/>
          <w:szCs w:val="24"/>
        </w:rPr>
        <w:t xml:space="preserve">ay </w:t>
      </w:r>
      <w:r w:rsidR="00C45E6C">
        <w:rPr>
          <w:rFonts w:ascii="Helvetica" w:hAnsi="Helvetica"/>
          <w:sz w:val="24"/>
          <w:szCs w:val="24"/>
        </w:rPr>
        <w:t>W</w:t>
      </w:r>
      <w:r w:rsidR="00CD1F03">
        <w:rPr>
          <w:rFonts w:ascii="Helvetica" w:hAnsi="Helvetica"/>
          <w:sz w:val="24"/>
          <w:szCs w:val="24"/>
        </w:rPr>
        <w:t xml:space="preserve">ater </w:t>
      </w:r>
      <w:r w:rsidR="00C45E6C">
        <w:rPr>
          <w:rFonts w:ascii="Helvetica" w:hAnsi="Helvetica"/>
          <w:sz w:val="24"/>
          <w:szCs w:val="24"/>
        </w:rPr>
        <w:t>D</w:t>
      </w:r>
      <w:r w:rsidR="00CD1F03">
        <w:rPr>
          <w:rFonts w:ascii="Helvetica" w:hAnsi="Helvetica"/>
          <w:sz w:val="24"/>
          <w:szCs w:val="24"/>
        </w:rPr>
        <w:t>istrict (NBWD)</w:t>
      </w:r>
      <w:r w:rsidR="00C45E6C">
        <w:rPr>
          <w:rFonts w:ascii="Helvetica" w:hAnsi="Helvetica"/>
          <w:sz w:val="24"/>
          <w:szCs w:val="24"/>
        </w:rPr>
        <w:t xml:space="preserve"> of any actions related to the F</w:t>
      </w:r>
      <w:r w:rsidR="006676B2">
        <w:rPr>
          <w:rFonts w:ascii="Helvetica" w:hAnsi="Helvetica"/>
          <w:sz w:val="24"/>
          <w:szCs w:val="24"/>
        </w:rPr>
        <w:t>ederal Energy Regulatory Commission’s (F</w:t>
      </w:r>
      <w:r w:rsidR="00C45E6C">
        <w:rPr>
          <w:rFonts w:ascii="Helvetica" w:hAnsi="Helvetica"/>
          <w:sz w:val="24"/>
          <w:szCs w:val="24"/>
        </w:rPr>
        <w:t>ERC</w:t>
      </w:r>
      <w:r w:rsidR="006676B2">
        <w:rPr>
          <w:rFonts w:ascii="Helvetica" w:hAnsi="Helvetica"/>
          <w:sz w:val="24"/>
          <w:szCs w:val="24"/>
        </w:rPr>
        <w:t>)</w:t>
      </w:r>
      <w:r w:rsidR="00C45E6C">
        <w:rPr>
          <w:rFonts w:ascii="Helvetica" w:hAnsi="Helvetica"/>
          <w:sz w:val="24"/>
          <w:szCs w:val="24"/>
        </w:rPr>
        <w:t xml:space="preserve"> decommissioning</w:t>
      </w:r>
      <w:r w:rsidR="006676B2">
        <w:rPr>
          <w:rFonts w:ascii="Helvetica" w:hAnsi="Helvetica"/>
          <w:sz w:val="24"/>
          <w:szCs w:val="24"/>
        </w:rPr>
        <w:t xml:space="preserve"> of Scott and Cape Horn Dams</w:t>
      </w:r>
      <w:r w:rsidR="00C45E6C">
        <w:rPr>
          <w:rFonts w:ascii="Helvetica" w:hAnsi="Helvetica"/>
          <w:sz w:val="24"/>
          <w:szCs w:val="24"/>
        </w:rPr>
        <w:t xml:space="preserve">.  </w:t>
      </w:r>
    </w:p>
    <w:p w14:paraId="182BAA1C" w14:textId="5E29ADB7" w:rsidR="00C45E6C" w:rsidRDefault="00C45E6C" w:rsidP="00C45E6C">
      <w:pPr>
        <w:pStyle w:val="NoSpacing"/>
        <w:ind w:left="720"/>
        <w:jc w:val="both"/>
        <w:rPr>
          <w:rFonts w:ascii="Helvetica" w:hAnsi="Helvetica"/>
          <w:sz w:val="24"/>
          <w:szCs w:val="24"/>
        </w:rPr>
      </w:pPr>
    </w:p>
    <w:p w14:paraId="7FFA327F" w14:textId="471FA310" w:rsidR="00C45E6C" w:rsidRDefault="00CD1F03" w:rsidP="00C45E6C">
      <w:pPr>
        <w:pStyle w:val="NoSpacing"/>
        <w:ind w:left="720"/>
        <w:jc w:val="both"/>
        <w:rPr>
          <w:rFonts w:ascii="Helvetica" w:hAnsi="Helvetica"/>
          <w:sz w:val="24"/>
          <w:szCs w:val="24"/>
        </w:rPr>
      </w:pPr>
      <w:r>
        <w:rPr>
          <w:rFonts w:ascii="Helvetica" w:hAnsi="Helvetica"/>
          <w:sz w:val="24"/>
          <w:szCs w:val="24"/>
        </w:rPr>
        <w:t>Counselor Idell stated that proceedings</w:t>
      </w:r>
      <w:r w:rsidR="00C45E6C">
        <w:rPr>
          <w:rFonts w:ascii="Helvetica" w:hAnsi="Helvetica"/>
          <w:sz w:val="24"/>
          <w:szCs w:val="24"/>
        </w:rPr>
        <w:t xml:space="preserve"> related to </w:t>
      </w:r>
      <w:r w:rsidR="006676B2">
        <w:rPr>
          <w:rFonts w:ascii="Helvetica" w:hAnsi="Helvetica"/>
          <w:sz w:val="24"/>
          <w:szCs w:val="24"/>
        </w:rPr>
        <w:t>the (FERC) decommissioning</w:t>
      </w:r>
      <w:r w:rsidR="00C45E6C">
        <w:rPr>
          <w:rFonts w:ascii="Helvetica" w:hAnsi="Helvetica"/>
          <w:sz w:val="24"/>
          <w:szCs w:val="24"/>
        </w:rPr>
        <w:t xml:space="preserve"> </w:t>
      </w:r>
      <w:r w:rsidR="006676B2">
        <w:rPr>
          <w:rFonts w:ascii="Helvetica" w:hAnsi="Helvetica"/>
          <w:sz w:val="24"/>
          <w:szCs w:val="24"/>
        </w:rPr>
        <w:t xml:space="preserve">plan </w:t>
      </w:r>
      <w:r w:rsidR="00C45E6C">
        <w:rPr>
          <w:rFonts w:ascii="Helvetica" w:hAnsi="Helvetica"/>
          <w:sz w:val="24"/>
          <w:szCs w:val="24"/>
        </w:rPr>
        <w:t>will affect water in Sonoma County including Petaluma and Sonoma Valle</w:t>
      </w:r>
      <w:r>
        <w:rPr>
          <w:rFonts w:ascii="Helvetica" w:hAnsi="Helvetica"/>
          <w:sz w:val="24"/>
          <w:szCs w:val="24"/>
        </w:rPr>
        <w:t xml:space="preserve">y </w:t>
      </w:r>
      <w:r w:rsidR="006676B2">
        <w:rPr>
          <w:rFonts w:ascii="Helvetica" w:hAnsi="Helvetica"/>
          <w:sz w:val="24"/>
          <w:szCs w:val="24"/>
        </w:rPr>
        <w:t>groundwater</w:t>
      </w:r>
      <w:r w:rsidR="00C45E6C">
        <w:rPr>
          <w:rFonts w:ascii="Helvetica" w:hAnsi="Helvetica"/>
          <w:sz w:val="24"/>
          <w:szCs w:val="24"/>
        </w:rPr>
        <w:t xml:space="preserve">.  </w:t>
      </w:r>
      <w:r w:rsidR="006676B2">
        <w:rPr>
          <w:rFonts w:ascii="Helvetica" w:hAnsi="Helvetica"/>
          <w:sz w:val="24"/>
          <w:szCs w:val="24"/>
        </w:rPr>
        <w:t>The ask of this board is to</w:t>
      </w:r>
      <w:r w:rsidR="00C45E6C">
        <w:rPr>
          <w:rFonts w:ascii="Helvetica" w:hAnsi="Helvetica"/>
          <w:sz w:val="24"/>
          <w:szCs w:val="24"/>
        </w:rPr>
        <w:t xml:space="preserve"> </w:t>
      </w:r>
      <w:r>
        <w:rPr>
          <w:rFonts w:ascii="Helvetica" w:hAnsi="Helvetica"/>
          <w:sz w:val="24"/>
          <w:szCs w:val="24"/>
        </w:rPr>
        <w:t xml:space="preserve">consider </w:t>
      </w:r>
      <w:r w:rsidR="00C45E6C">
        <w:rPr>
          <w:rFonts w:ascii="Helvetica" w:hAnsi="Helvetica"/>
          <w:sz w:val="24"/>
          <w:szCs w:val="24"/>
        </w:rPr>
        <w:t>intervening</w:t>
      </w:r>
      <w:r>
        <w:rPr>
          <w:rFonts w:ascii="Helvetica" w:hAnsi="Helvetica"/>
          <w:sz w:val="24"/>
          <w:szCs w:val="24"/>
        </w:rPr>
        <w:t xml:space="preserve"> as part of the transfer of licensees associated with that project.  This would require that NBWD receive notices of actions taken in the proceedings. </w:t>
      </w:r>
    </w:p>
    <w:p w14:paraId="3D2B9DB1" w14:textId="2E7F63A5" w:rsidR="00C45E6C" w:rsidRDefault="00C45E6C" w:rsidP="00C45E6C">
      <w:pPr>
        <w:pStyle w:val="NoSpacing"/>
        <w:ind w:left="720"/>
        <w:jc w:val="both"/>
        <w:rPr>
          <w:rFonts w:ascii="Helvetica" w:hAnsi="Helvetica"/>
          <w:sz w:val="24"/>
          <w:szCs w:val="24"/>
        </w:rPr>
      </w:pPr>
    </w:p>
    <w:p w14:paraId="681E7CC4" w14:textId="6D62FBC9" w:rsidR="00C45E6C" w:rsidRDefault="00CD1F03" w:rsidP="00C45E6C">
      <w:pPr>
        <w:pStyle w:val="NoSpacing"/>
        <w:ind w:left="720"/>
        <w:jc w:val="both"/>
        <w:rPr>
          <w:rFonts w:ascii="Helvetica" w:hAnsi="Helvetica"/>
          <w:sz w:val="24"/>
          <w:szCs w:val="24"/>
        </w:rPr>
      </w:pPr>
      <w:r>
        <w:rPr>
          <w:rFonts w:ascii="Helvetica" w:hAnsi="Helvetica"/>
          <w:sz w:val="24"/>
          <w:szCs w:val="24"/>
        </w:rPr>
        <w:t xml:space="preserve">Advisor </w:t>
      </w:r>
      <w:r w:rsidR="00C45E6C">
        <w:rPr>
          <w:rFonts w:ascii="Helvetica" w:hAnsi="Helvetica"/>
          <w:sz w:val="24"/>
          <w:szCs w:val="24"/>
        </w:rPr>
        <w:t xml:space="preserve">Bundschu </w:t>
      </w:r>
      <w:r w:rsidR="006676B2">
        <w:rPr>
          <w:rFonts w:ascii="Helvetica" w:hAnsi="Helvetica"/>
          <w:sz w:val="24"/>
          <w:szCs w:val="24"/>
        </w:rPr>
        <w:t>agreed</w:t>
      </w:r>
      <w:r w:rsidR="00C45E6C">
        <w:rPr>
          <w:rFonts w:ascii="Helvetica" w:hAnsi="Helvetica"/>
          <w:sz w:val="24"/>
          <w:szCs w:val="24"/>
        </w:rPr>
        <w:t xml:space="preserve"> that Sonoma Valley</w:t>
      </w:r>
      <w:r>
        <w:rPr>
          <w:rFonts w:ascii="Helvetica" w:hAnsi="Helvetica"/>
          <w:sz w:val="24"/>
          <w:szCs w:val="24"/>
        </w:rPr>
        <w:t xml:space="preserve"> will experience </w:t>
      </w:r>
      <w:r w:rsidR="00C45E6C">
        <w:rPr>
          <w:rFonts w:ascii="Helvetica" w:hAnsi="Helvetica"/>
          <w:sz w:val="24"/>
          <w:szCs w:val="24"/>
        </w:rPr>
        <w:t xml:space="preserve">impacts </w:t>
      </w:r>
      <w:r>
        <w:rPr>
          <w:rFonts w:ascii="Helvetica" w:hAnsi="Helvetica"/>
          <w:sz w:val="24"/>
          <w:szCs w:val="24"/>
        </w:rPr>
        <w:t xml:space="preserve">of these decisions as it will impact </w:t>
      </w:r>
      <w:r w:rsidR="00C45E6C">
        <w:rPr>
          <w:rFonts w:ascii="Helvetica" w:hAnsi="Helvetica"/>
          <w:sz w:val="24"/>
          <w:szCs w:val="24"/>
        </w:rPr>
        <w:t>groundwater</w:t>
      </w:r>
      <w:r>
        <w:rPr>
          <w:rFonts w:ascii="Helvetica" w:hAnsi="Helvetica"/>
          <w:sz w:val="24"/>
          <w:szCs w:val="24"/>
        </w:rPr>
        <w:t>.</w:t>
      </w:r>
    </w:p>
    <w:p w14:paraId="680B44BF" w14:textId="13594AFA" w:rsidR="00C45E6C" w:rsidRDefault="00C45E6C" w:rsidP="00C45E6C">
      <w:pPr>
        <w:pStyle w:val="NoSpacing"/>
        <w:ind w:left="720"/>
        <w:jc w:val="both"/>
        <w:rPr>
          <w:rFonts w:ascii="Helvetica" w:hAnsi="Helvetica"/>
          <w:sz w:val="24"/>
          <w:szCs w:val="24"/>
        </w:rPr>
      </w:pPr>
    </w:p>
    <w:p w14:paraId="639E13DD" w14:textId="6681DB56" w:rsidR="00C45E6C" w:rsidRDefault="00CD1F03" w:rsidP="00C45E6C">
      <w:pPr>
        <w:pStyle w:val="NoSpacing"/>
        <w:ind w:left="720"/>
        <w:jc w:val="both"/>
        <w:rPr>
          <w:rFonts w:ascii="Helvetica" w:hAnsi="Helvetica"/>
          <w:sz w:val="24"/>
          <w:szCs w:val="24"/>
        </w:rPr>
      </w:pPr>
      <w:r>
        <w:rPr>
          <w:rFonts w:ascii="Helvetica" w:hAnsi="Helvetica"/>
          <w:sz w:val="24"/>
          <w:szCs w:val="24"/>
        </w:rPr>
        <w:t xml:space="preserve">Director </w:t>
      </w:r>
      <w:r w:rsidR="00C45E6C">
        <w:rPr>
          <w:rFonts w:ascii="Helvetica" w:hAnsi="Helvetica"/>
          <w:sz w:val="24"/>
          <w:szCs w:val="24"/>
        </w:rPr>
        <w:t xml:space="preserve">Sangiacomo supported </w:t>
      </w:r>
      <w:r>
        <w:rPr>
          <w:rFonts w:ascii="Helvetica" w:hAnsi="Helvetica"/>
          <w:sz w:val="24"/>
          <w:szCs w:val="24"/>
        </w:rPr>
        <w:t xml:space="preserve">the Resolution and the inclusion of language that reflected the impacts to </w:t>
      </w:r>
      <w:r w:rsidR="00496F9B">
        <w:rPr>
          <w:rFonts w:ascii="Helvetica" w:hAnsi="Helvetica"/>
          <w:sz w:val="24"/>
          <w:szCs w:val="24"/>
        </w:rPr>
        <w:t xml:space="preserve">the ground water basins in Petaluma and Sonoma Valley.  </w:t>
      </w:r>
    </w:p>
    <w:p w14:paraId="4D1AD6C8" w14:textId="19AEA747" w:rsidR="00496F9B" w:rsidRDefault="00496F9B" w:rsidP="00C45E6C">
      <w:pPr>
        <w:pStyle w:val="NoSpacing"/>
        <w:ind w:left="720"/>
        <w:jc w:val="both"/>
        <w:rPr>
          <w:rFonts w:ascii="Helvetica" w:hAnsi="Helvetica"/>
          <w:sz w:val="24"/>
          <w:szCs w:val="24"/>
        </w:rPr>
      </w:pPr>
    </w:p>
    <w:p w14:paraId="498FE7D7" w14:textId="4F92F8C4" w:rsidR="00AE23F8" w:rsidRDefault="00CD1F03" w:rsidP="006676B2">
      <w:pPr>
        <w:pStyle w:val="NoSpacing"/>
        <w:ind w:left="720"/>
        <w:jc w:val="both"/>
        <w:rPr>
          <w:rFonts w:ascii="Helvetica" w:hAnsi="Helvetica"/>
          <w:sz w:val="24"/>
          <w:szCs w:val="24"/>
        </w:rPr>
      </w:pPr>
      <w:r>
        <w:rPr>
          <w:rFonts w:ascii="Helvetica" w:hAnsi="Helvetica"/>
          <w:sz w:val="24"/>
          <w:szCs w:val="24"/>
        </w:rPr>
        <w:t>Director</w:t>
      </w:r>
      <w:r w:rsidR="00093663">
        <w:rPr>
          <w:rFonts w:ascii="Helvetica" w:hAnsi="Helvetica"/>
          <w:sz w:val="24"/>
          <w:szCs w:val="24"/>
        </w:rPr>
        <w:t xml:space="preserve"> </w:t>
      </w:r>
      <w:r>
        <w:rPr>
          <w:rFonts w:ascii="Helvetica" w:hAnsi="Helvetica"/>
          <w:sz w:val="24"/>
          <w:szCs w:val="24"/>
        </w:rPr>
        <w:t>Sangiacomo</w:t>
      </w:r>
      <w:r w:rsidR="00093663">
        <w:rPr>
          <w:rFonts w:ascii="Helvetica" w:hAnsi="Helvetica"/>
          <w:sz w:val="24"/>
          <w:szCs w:val="24"/>
        </w:rPr>
        <w:t xml:space="preserve"> then</w:t>
      </w:r>
      <w:r>
        <w:rPr>
          <w:rFonts w:ascii="Helvetica" w:hAnsi="Helvetica"/>
          <w:sz w:val="24"/>
          <w:szCs w:val="24"/>
        </w:rPr>
        <w:t xml:space="preserve"> made the motion to approve</w:t>
      </w:r>
      <w:r w:rsidR="006676B2">
        <w:rPr>
          <w:rFonts w:ascii="Helvetica" w:hAnsi="Helvetica"/>
          <w:sz w:val="24"/>
          <w:szCs w:val="24"/>
        </w:rPr>
        <w:t xml:space="preserve"> </w:t>
      </w:r>
      <w:r>
        <w:rPr>
          <w:rFonts w:ascii="Helvetica" w:hAnsi="Helvetica"/>
          <w:sz w:val="24"/>
          <w:szCs w:val="24"/>
        </w:rPr>
        <w:t>Resolution 23.4</w:t>
      </w:r>
      <w:r w:rsidR="00093663">
        <w:rPr>
          <w:rFonts w:ascii="Helvetica" w:hAnsi="Helvetica"/>
          <w:sz w:val="24"/>
          <w:szCs w:val="24"/>
        </w:rPr>
        <w:t xml:space="preserve">, </w:t>
      </w:r>
      <w:r w:rsidR="00AE23F8">
        <w:rPr>
          <w:rFonts w:ascii="Helvetica" w:hAnsi="Helvetica"/>
          <w:sz w:val="24"/>
          <w:szCs w:val="24"/>
        </w:rPr>
        <w:t>a Resolution</w:t>
      </w:r>
      <w:r>
        <w:rPr>
          <w:rFonts w:ascii="Helvetica" w:hAnsi="Helvetica"/>
          <w:sz w:val="24"/>
          <w:szCs w:val="24"/>
        </w:rPr>
        <w:t xml:space="preserve"> ratifying interven</w:t>
      </w:r>
      <w:r w:rsidR="00AE23F8">
        <w:rPr>
          <w:rFonts w:ascii="Helvetica" w:hAnsi="Helvetica"/>
          <w:sz w:val="24"/>
          <w:szCs w:val="24"/>
        </w:rPr>
        <w:t>tion</w:t>
      </w:r>
      <w:r>
        <w:rPr>
          <w:rFonts w:ascii="Helvetica" w:hAnsi="Helvetica"/>
          <w:sz w:val="24"/>
          <w:szCs w:val="24"/>
        </w:rPr>
        <w:t xml:space="preserve"> in </w:t>
      </w:r>
      <w:r w:rsidR="00AE23F8">
        <w:rPr>
          <w:rFonts w:ascii="Helvetica" w:hAnsi="Helvetica"/>
          <w:sz w:val="24"/>
          <w:szCs w:val="24"/>
        </w:rPr>
        <w:t xml:space="preserve">the </w:t>
      </w:r>
      <w:r>
        <w:rPr>
          <w:rFonts w:ascii="Helvetica" w:hAnsi="Helvetica"/>
          <w:sz w:val="24"/>
          <w:szCs w:val="24"/>
        </w:rPr>
        <w:t>proceedings that affect the availability of water for agriculture users in the matter of PG&amp;E – Project 77-314</w:t>
      </w:r>
      <w:r w:rsidR="00AE23F8">
        <w:rPr>
          <w:rFonts w:ascii="Helvetica" w:hAnsi="Helvetica"/>
          <w:sz w:val="24"/>
          <w:szCs w:val="24"/>
        </w:rPr>
        <w:t xml:space="preserve"> as the g</w:t>
      </w:r>
      <w:r w:rsidR="00496F9B">
        <w:rPr>
          <w:rFonts w:ascii="Helvetica" w:hAnsi="Helvetica"/>
          <w:sz w:val="24"/>
          <w:szCs w:val="24"/>
        </w:rPr>
        <w:t xml:space="preserve">roundwater </w:t>
      </w:r>
      <w:r w:rsidR="00AE23F8">
        <w:rPr>
          <w:rFonts w:ascii="Helvetica" w:hAnsi="Helvetica"/>
          <w:sz w:val="24"/>
          <w:szCs w:val="24"/>
        </w:rPr>
        <w:t>agencies</w:t>
      </w:r>
      <w:r w:rsidR="00496F9B">
        <w:rPr>
          <w:rFonts w:ascii="Helvetica" w:hAnsi="Helvetica"/>
          <w:sz w:val="24"/>
          <w:szCs w:val="24"/>
        </w:rPr>
        <w:t xml:space="preserve"> in </w:t>
      </w:r>
      <w:r w:rsidR="00AE23F8">
        <w:rPr>
          <w:rFonts w:ascii="Helvetica" w:hAnsi="Helvetica"/>
          <w:sz w:val="24"/>
          <w:szCs w:val="24"/>
        </w:rPr>
        <w:t xml:space="preserve">the </w:t>
      </w:r>
      <w:r w:rsidR="00496F9B">
        <w:rPr>
          <w:rFonts w:ascii="Helvetica" w:hAnsi="Helvetica"/>
          <w:sz w:val="24"/>
          <w:szCs w:val="24"/>
        </w:rPr>
        <w:t xml:space="preserve">Sonoma Valley </w:t>
      </w:r>
      <w:r w:rsidR="00AE23F8">
        <w:rPr>
          <w:rFonts w:ascii="Helvetica" w:hAnsi="Helvetica"/>
          <w:sz w:val="24"/>
          <w:szCs w:val="24"/>
        </w:rPr>
        <w:t>b</w:t>
      </w:r>
      <w:r w:rsidR="00496F9B">
        <w:rPr>
          <w:rFonts w:ascii="Helvetica" w:hAnsi="Helvetica"/>
          <w:sz w:val="24"/>
          <w:szCs w:val="24"/>
        </w:rPr>
        <w:t xml:space="preserve">asin </w:t>
      </w:r>
      <w:r w:rsidR="00AE23F8">
        <w:rPr>
          <w:rFonts w:ascii="Helvetica" w:hAnsi="Helvetica"/>
          <w:sz w:val="24"/>
          <w:szCs w:val="24"/>
        </w:rPr>
        <w:t xml:space="preserve">and the Petaluma Valley basin will be impacted by outcomes in the project’s proceedings. Director Stornetta seconded the motion. </w:t>
      </w:r>
    </w:p>
    <w:p w14:paraId="27EC8AF9" w14:textId="77777777" w:rsidR="00AE23F8" w:rsidRDefault="00AE23F8" w:rsidP="00C45E6C">
      <w:pPr>
        <w:pStyle w:val="NoSpacing"/>
        <w:ind w:left="720"/>
        <w:jc w:val="both"/>
        <w:rPr>
          <w:rFonts w:ascii="Helvetica" w:hAnsi="Helvetica"/>
          <w:sz w:val="24"/>
          <w:szCs w:val="24"/>
        </w:rPr>
      </w:pPr>
    </w:p>
    <w:p w14:paraId="7385AF16" w14:textId="55093596" w:rsidR="00AE23F8" w:rsidRDefault="00093663" w:rsidP="00C45E6C">
      <w:pPr>
        <w:pStyle w:val="NoSpacing"/>
        <w:ind w:left="720"/>
        <w:jc w:val="both"/>
        <w:rPr>
          <w:rFonts w:ascii="Helvetica" w:hAnsi="Helvetica"/>
          <w:sz w:val="24"/>
          <w:szCs w:val="24"/>
        </w:rPr>
      </w:pPr>
      <w:r>
        <w:rPr>
          <w:rFonts w:ascii="Helvetica" w:hAnsi="Helvetica"/>
          <w:sz w:val="24"/>
          <w:szCs w:val="24"/>
        </w:rPr>
        <w:t xml:space="preserve">Counselor Idell called for a </w:t>
      </w:r>
      <w:r w:rsidR="00AE23F8">
        <w:rPr>
          <w:rFonts w:ascii="Helvetica" w:hAnsi="Helvetica"/>
          <w:sz w:val="24"/>
          <w:szCs w:val="24"/>
        </w:rPr>
        <w:t>r</w:t>
      </w:r>
      <w:r w:rsidR="00496F9B">
        <w:rPr>
          <w:rFonts w:ascii="Helvetica" w:hAnsi="Helvetica"/>
          <w:sz w:val="24"/>
          <w:szCs w:val="24"/>
        </w:rPr>
        <w:t xml:space="preserve">oll call </w:t>
      </w:r>
      <w:r w:rsidR="00AE23F8">
        <w:rPr>
          <w:rFonts w:ascii="Helvetica" w:hAnsi="Helvetica"/>
          <w:sz w:val="24"/>
          <w:szCs w:val="24"/>
        </w:rPr>
        <w:t xml:space="preserve">of votes: </w:t>
      </w:r>
    </w:p>
    <w:p w14:paraId="256BD553" w14:textId="77777777" w:rsidR="00AE23F8" w:rsidRDefault="00AE23F8" w:rsidP="00C45E6C">
      <w:pPr>
        <w:pStyle w:val="NoSpacing"/>
        <w:ind w:left="720"/>
        <w:jc w:val="both"/>
        <w:rPr>
          <w:rFonts w:ascii="Helvetica" w:hAnsi="Helvetica"/>
          <w:sz w:val="24"/>
          <w:szCs w:val="24"/>
        </w:rPr>
      </w:pPr>
      <w:r>
        <w:rPr>
          <w:rFonts w:ascii="Helvetica" w:hAnsi="Helvetica"/>
          <w:sz w:val="24"/>
          <w:szCs w:val="24"/>
        </w:rPr>
        <w:t>Mike Mulas:  Aye</w:t>
      </w:r>
    </w:p>
    <w:p w14:paraId="29C7584E" w14:textId="77777777" w:rsidR="00AE23F8" w:rsidRDefault="00AE23F8" w:rsidP="00C45E6C">
      <w:pPr>
        <w:pStyle w:val="NoSpacing"/>
        <w:ind w:left="720"/>
        <w:jc w:val="both"/>
        <w:rPr>
          <w:rFonts w:ascii="Helvetica" w:hAnsi="Helvetica"/>
          <w:sz w:val="24"/>
          <w:szCs w:val="24"/>
        </w:rPr>
      </w:pPr>
      <w:r>
        <w:rPr>
          <w:rFonts w:ascii="Helvetica" w:hAnsi="Helvetica"/>
          <w:sz w:val="24"/>
          <w:szCs w:val="24"/>
        </w:rPr>
        <w:t>Craig Jacobsen: Aye</w:t>
      </w:r>
    </w:p>
    <w:p w14:paraId="745D996E" w14:textId="046B772B" w:rsidR="00AE23F8" w:rsidRDefault="00AE23F8" w:rsidP="00C45E6C">
      <w:pPr>
        <w:pStyle w:val="NoSpacing"/>
        <w:ind w:left="720"/>
        <w:jc w:val="both"/>
        <w:rPr>
          <w:rFonts w:ascii="Helvetica" w:hAnsi="Helvetica"/>
          <w:sz w:val="24"/>
          <w:szCs w:val="24"/>
        </w:rPr>
      </w:pPr>
      <w:r>
        <w:rPr>
          <w:rFonts w:ascii="Helvetica" w:hAnsi="Helvetica"/>
          <w:sz w:val="24"/>
          <w:szCs w:val="24"/>
        </w:rPr>
        <w:t>Mike Sangiacomo: Aye</w:t>
      </w:r>
    </w:p>
    <w:p w14:paraId="457110AF" w14:textId="385D70E0" w:rsidR="00AE23F8" w:rsidRDefault="00AE23F8" w:rsidP="00C45E6C">
      <w:pPr>
        <w:pStyle w:val="NoSpacing"/>
        <w:ind w:left="720"/>
        <w:jc w:val="both"/>
        <w:rPr>
          <w:rFonts w:ascii="Helvetica" w:hAnsi="Helvetica"/>
          <w:sz w:val="24"/>
          <w:szCs w:val="24"/>
        </w:rPr>
      </w:pPr>
      <w:r>
        <w:rPr>
          <w:rFonts w:ascii="Helvetica" w:hAnsi="Helvetica"/>
          <w:sz w:val="24"/>
          <w:szCs w:val="24"/>
        </w:rPr>
        <w:t>Matthew Stornetta: Aye</w:t>
      </w:r>
    </w:p>
    <w:p w14:paraId="68120FA7" w14:textId="6FFBDCD0" w:rsidR="00496F9B" w:rsidRDefault="00AE23F8" w:rsidP="00C45E6C">
      <w:pPr>
        <w:pStyle w:val="NoSpacing"/>
        <w:ind w:left="720"/>
        <w:jc w:val="both"/>
        <w:rPr>
          <w:rFonts w:ascii="Helvetica" w:hAnsi="Helvetica"/>
          <w:sz w:val="24"/>
          <w:szCs w:val="24"/>
        </w:rPr>
      </w:pPr>
      <w:r>
        <w:rPr>
          <w:rFonts w:ascii="Helvetica" w:hAnsi="Helvetica"/>
          <w:sz w:val="24"/>
          <w:szCs w:val="24"/>
        </w:rPr>
        <w:t>Carolyn Wasem:  In attendance by zoom, therefore did not vote.</w:t>
      </w:r>
    </w:p>
    <w:p w14:paraId="19D59986" w14:textId="326F566A" w:rsidR="00496F9B" w:rsidRDefault="00496F9B" w:rsidP="00C45E6C">
      <w:pPr>
        <w:pStyle w:val="NoSpacing"/>
        <w:ind w:left="720"/>
        <w:jc w:val="both"/>
        <w:rPr>
          <w:rFonts w:ascii="Helvetica" w:hAnsi="Helvetica"/>
          <w:sz w:val="24"/>
          <w:szCs w:val="24"/>
        </w:rPr>
      </w:pPr>
    </w:p>
    <w:p w14:paraId="7B2B2E6A" w14:textId="2DAA4285" w:rsidR="00CD75D7" w:rsidRDefault="00AE23F8" w:rsidP="00C45E6C">
      <w:pPr>
        <w:pStyle w:val="NoSpacing"/>
        <w:ind w:left="720"/>
        <w:jc w:val="both"/>
        <w:rPr>
          <w:rFonts w:ascii="Helvetica" w:hAnsi="Helvetica"/>
          <w:sz w:val="24"/>
          <w:szCs w:val="24"/>
        </w:rPr>
      </w:pPr>
      <w:r>
        <w:rPr>
          <w:rFonts w:ascii="Helvetica" w:hAnsi="Helvetica"/>
          <w:sz w:val="24"/>
          <w:szCs w:val="24"/>
        </w:rPr>
        <w:t>Counselor Idell then discussed the election of the North Bay Water District (NBWD) Board in 202</w:t>
      </w:r>
      <w:r w:rsidR="00437D30">
        <w:rPr>
          <w:rFonts w:ascii="Helvetica" w:hAnsi="Helvetica"/>
          <w:sz w:val="24"/>
          <w:szCs w:val="24"/>
        </w:rPr>
        <w:t>4</w:t>
      </w:r>
      <w:r>
        <w:rPr>
          <w:rFonts w:ascii="Helvetica" w:hAnsi="Helvetica"/>
          <w:sz w:val="24"/>
          <w:szCs w:val="24"/>
        </w:rPr>
        <w:t xml:space="preserve">. </w:t>
      </w:r>
      <w:r w:rsidR="00496F9B">
        <w:rPr>
          <w:rFonts w:ascii="Helvetica" w:hAnsi="Helvetica"/>
          <w:sz w:val="24"/>
          <w:szCs w:val="24"/>
        </w:rPr>
        <w:t xml:space="preserve"> </w:t>
      </w:r>
      <w:r>
        <w:rPr>
          <w:rFonts w:ascii="Helvetica" w:hAnsi="Helvetica"/>
          <w:sz w:val="24"/>
          <w:szCs w:val="24"/>
        </w:rPr>
        <w:t>L</w:t>
      </w:r>
      <w:r w:rsidR="00496F9B">
        <w:rPr>
          <w:rFonts w:ascii="Helvetica" w:hAnsi="Helvetica"/>
          <w:sz w:val="24"/>
          <w:szCs w:val="24"/>
        </w:rPr>
        <w:t>andowners</w:t>
      </w:r>
      <w:r>
        <w:rPr>
          <w:rFonts w:ascii="Helvetica" w:hAnsi="Helvetica"/>
          <w:sz w:val="24"/>
          <w:szCs w:val="24"/>
        </w:rPr>
        <w:t>, within the footprint of the district</w:t>
      </w:r>
      <w:r w:rsidR="00437D30">
        <w:rPr>
          <w:rFonts w:ascii="Helvetica" w:hAnsi="Helvetica"/>
          <w:sz w:val="24"/>
          <w:szCs w:val="24"/>
        </w:rPr>
        <w:t xml:space="preserve"> will</w:t>
      </w:r>
      <w:r w:rsidR="00496F9B">
        <w:rPr>
          <w:rFonts w:ascii="Helvetica" w:hAnsi="Helvetica"/>
          <w:sz w:val="24"/>
          <w:szCs w:val="24"/>
        </w:rPr>
        <w:t xml:space="preserve"> get a vote based on land owned and assessed</w:t>
      </w:r>
      <w:r w:rsidR="006676B2">
        <w:rPr>
          <w:rFonts w:ascii="Helvetica" w:hAnsi="Helvetica"/>
          <w:sz w:val="24"/>
          <w:szCs w:val="24"/>
        </w:rPr>
        <w:t xml:space="preserve"> value of that land</w:t>
      </w:r>
      <w:r w:rsidR="00496F9B">
        <w:rPr>
          <w:rFonts w:ascii="Helvetica" w:hAnsi="Helvetica"/>
          <w:sz w:val="24"/>
          <w:szCs w:val="24"/>
        </w:rPr>
        <w:t>.</w:t>
      </w:r>
      <w:r w:rsidR="006676B2">
        <w:rPr>
          <w:rFonts w:ascii="Helvetica" w:hAnsi="Helvetica"/>
          <w:sz w:val="24"/>
          <w:szCs w:val="24"/>
        </w:rPr>
        <w:t xml:space="preserve"> </w:t>
      </w:r>
      <w:r w:rsidR="00496F9B">
        <w:rPr>
          <w:rFonts w:ascii="Helvetica" w:hAnsi="Helvetica"/>
          <w:sz w:val="24"/>
          <w:szCs w:val="24"/>
        </w:rPr>
        <w:t xml:space="preserve"> </w:t>
      </w:r>
      <w:r>
        <w:rPr>
          <w:rFonts w:ascii="Helvetica" w:hAnsi="Helvetica"/>
          <w:sz w:val="24"/>
          <w:szCs w:val="24"/>
        </w:rPr>
        <w:t xml:space="preserve">NBWD </w:t>
      </w:r>
      <w:r w:rsidR="00496F9B">
        <w:rPr>
          <w:rFonts w:ascii="Helvetica" w:hAnsi="Helvetica"/>
          <w:sz w:val="24"/>
          <w:szCs w:val="24"/>
        </w:rPr>
        <w:t>is responsible for ensuring assessments a</w:t>
      </w:r>
      <w:r>
        <w:rPr>
          <w:rFonts w:ascii="Helvetica" w:hAnsi="Helvetica"/>
          <w:sz w:val="24"/>
          <w:szCs w:val="24"/>
        </w:rPr>
        <w:t>nd</w:t>
      </w:r>
      <w:r w:rsidR="00496F9B">
        <w:rPr>
          <w:rFonts w:ascii="Helvetica" w:hAnsi="Helvetica"/>
          <w:sz w:val="24"/>
          <w:szCs w:val="24"/>
        </w:rPr>
        <w:t xml:space="preserve"> land information is accurate. </w:t>
      </w:r>
      <w:r w:rsidR="006676B2">
        <w:rPr>
          <w:rFonts w:ascii="Helvetica" w:hAnsi="Helvetica"/>
          <w:sz w:val="24"/>
          <w:szCs w:val="24"/>
        </w:rPr>
        <w:t xml:space="preserve">The district </w:t>
      </w:r>
      <w:r w:rsidR="00496F9B">
        <w:rPr>
          <w:rFonts w:ascii="Helvetica" w:hAnsi="Helvetica"/>
          <w:sz w:val="24"/>
          <w:szCs w:val="24"/>
        </w:rPr>
        <w:t>ha</w:t>
      </w:r>
      <w:r w:rsidR="006676B2">
        <w:rPr>
          <w:rFonts w:ascii="Helvetica" w:hAnsi="Helvetica"/>
          <w:sz w:val="24"/>
          <w:szCs w:val="24"/>
        </w:rPr>
        <w:t>s</w:t>
      </w:r>
      <w:r w:rsidR="00496F9B">
        <w:rPr>
          <w:rFonts w:ascii="Helvetica" w:hAnsi="Helvetica"/>
          <w:sz w:val="24"/>
          <w:szCs w:val="24"/>
        </w:rPr>
        <w:t xml:space="preserve"> five </w:t>
      </w:r>
      <w:r w:rsidR="00437D30">
        <w:rPr>
          <w:rFonts w:ascii="Helvetica" w:hAnsi="Helvetica"/>
          <w:sz w:val="24"/>
          <w:szCs w:val="24"/>
        </w:rPr>
        <w:t xml:space="preserve">current </w:t>
      </w:r>
      <w:r w:rsidR="00496F9B">
        <w:rPr>
          <w:rFonts w:ascii="Helvetica" w:hAnsi="Helvetica"/>
          <w:sz w:val="24"/>
          <w:szCs w:val="24"/>
        </w:rPr>
        <w:t xml:space="preserve">directors </w:t>
      </w:r>
      <w:r w:rsidR="00437D30">
        <w:rPr>
          <w:rFonts w:ascii="Helvetica" w:hAnsi="Helvetica"/>
          <w:sz w:val="24"/>
          <w:szCs w:val="24"/>
        </w:rPr>
        <w:t xml:space="preserve">who could </w:t>
      </w:r>
      <w:r w:rsidR="00496F9B">
        <w:rPr>
          <w:rFonts w:ascii="Helvetica" w:hAnsi="Helvetica"/>
          <w:sz w:val="24"/>
          <w:szCs w:val="24"/>
        </w:rPr>
        <w:t>run for the seat</w:t>
      </w:r>
      <w:r w:rsidR="00437D30">
        <w:rPr>
          <w:rFonts w:ascii="Helvetica" w:hAnsi="Helvetica"/>
          <w:sz w:val="24"/>
          <w:szCs w:val="24"/>
        </w:rPr>
        <w:t>.  I</w:t>
      </w:r>
      <w:r w:rsidR="00496F9B">
        <w:rPr>
          <w:rFonts w:ascii="Helvetica" w:hAnsi="Helvetica"/>
          <w:sz w:val="24"/>
          <w:szCs w:val="24"/>
        </w:rPr>
        <w:t xml:space="preserve">f all </w:t>
      </w:r>
      <w:r w:rsidR="00437D30">
        <w:rPr>
          <w:rFonts w:ascii="Helvetica" w:hAnsi="Helvetica"/>
          <w:sz w:val="24"/>
          <w:szCs w:val="24"/>
        </w:rPr>
        <w:t>five</w:t>
      </w:r>
      <w:r w:rsidR="00496F9B">
        <w:rPr>
          <w:rFonts w:ascii="Helvetica" w:hAnsi="Helvetica"/>
          <w:sz w:val="24"/>
          <w:szCs w:val="24"/>
        </w:rPr>
        <w:t xml:space="preserve"> register to run, and no one runs against </w:t>
      </w:r>
      <w:r w:rsidR="00437D30">
        <w:rPr>
          <w:rFonts w:ascii="Helvetica" w:hAnsi="Helvetica"/>
          <w:sz w:val="24"/>
          <w:szCs w:val="24"/>
        </w:rPr>
        <w:t>those five</w:t>
      </w:r>
      <w:r w:rsidR="00496F9B">
        <w:rPr>
          <w:rFonts w:ascii="Helvetica" w:hAnsi="Helvetica"/>
          <w:sz w:val="24"/>
          <w:szCs w:val="24"/>
        </w:rPr>
        <w:t xml:space="preserve">, </w:t>
      </w:r>
      <w:r>
        <w:rPr>
          <w:rFonts w:ascii="Helvetica" w:hAnsi="Helvetica"/>
          <w:sz w:val="24"/>
          <w:szCs w:val="24"/>
        </w:rPr>
        <w:t xml:space="preserve">NBWD </w:t>
      </w:r>
      <w:r w:rsidR="00496F9B">
        <w:rPr>
          <w:rFonts w:ascii="Helvetica" w:hAnsi="Helvetica"/>
          <w:sz w:val="24"/>
          <w:szCs w:val="24"/>
        </w:rPr>
        <w:t>do</w:t>
      </w:r>
      <w:r>
        <w:rPr>
          <w:rFonts w:ascii="Helvetica" w:hAnsi="Helvetica"/>
          <w:sz w:val="24"/>
          <w:szCs w:val="24"/>
        </w:rPr>
        <w:t>es</w:t>
      </w:r>
      <w:r w:rsidR="00496F9B">
        <w:rPr>
          <w:rFonts w:ascii="Helvetica" w:hAnsi="Helvetica"/>
          <w:sz w:val="24"/>
          <w:szCs w:val="24"/>
        </w:rPr>
        <w:t xml:space="preserve"> not need to execute on the </w:t>
      </w:r>
      <w:r w:rsidR="00437D30">
        <w:rPr>
          <w:rFonts w:ascii="Helvetica" w:hAnsi="Helvetica"/>
          <w:sz w:val="24"/>
          <w:szCs w:val="24"/>
        </w:rPr>
        <w:t xml:space="preserve">election/balloting </w:t>
      </w:r>
      <w:r w:rsidR="00496F9B">
        <w:rPr>
          <w:rFonts w:ascii="Helvetica" w:hAnsi="Helvetica"/>
          <w:sz w:val="24"/>
          <w:szCs w:val="24"/>
        </w:rPr>
        <w:t xml:space="preserve">process.  </w:t>
      </w:r>
      <w:r>
        <w:rPr>
          <w:rFonts w:ascii="Helvetica" w:hAnsi="Helvetica"/>
          <w:sz w:val="24"/>
          <w:szCs w:val="24"/>
        </w:rPr>
        <w:t xml:space="preserve"> However, the district needs to be prepared for an election. </w:t>
      </w:r>
      <w:r w:rsidR="00496F9B">
        <w:rPr>
          <w:rFonts w:ascii="Helvetica" w:hAnsi="Helvetica"/>
          <w:sz w:val="24"/>
          <w:szCs w:val="24"/>
        </w:rPr>
        <w:t xml:space="preserve"> The heavy lifting</w:t>
      </w:r>
      <w:r>
        <w:rPr>
          <w:rFonts w:ascii="Helvetica" w:hAnsi="Helvetica"/>
          <w:sz w:val="24"/>
          <w:szCs w:val="24"/>
        </w:rPr>
        <w:t xml:space="preserve"> will be</w:t>
      </w:r>
      <w:r w:rsidR="00496F9B">
        <w:rPr>
          <w:rFonts w:ascii="Helvetica" w:hAnsi="Helvetica"/>
          <w:sz w:val="24"/>
          <w:szCs w:val="24"/>
        </w:rPr>
        <w:t xml:space="preserve"> </w:t>
      </w:r>
      <w:r w:rsidR="00437D30">
        <w:rPr>
          <w:rFonts w:ascii="Helvetica" w:hAnsi="Helvetica"/>
          <w:sz w:val="24"/>
          <w:szCs w:val="24"/>
        </w:rPr>
        <w:t xml:space="preserve">raising the money to </w:t>
      </w:r>
      <w:r w:rsidR="00496F9B">
        <w:rPr>
          <w:rFonts w:ascii="Helvetica" w:hAnsi="Helvetica"/>
          <w:sz w:val="24"/>
          <w:szCs w:val="24"/>
        </w:rPr>
        <w:t>mail out ballots and collect ballots.   Phil Williams</w:t>
      </w:r>
      <w:r w:rsidR="00CD75D7">
        <w:rPr>
          <w:rFonts w:ascii="Helvetica" w:hAnsi="Helvetica"/>
          <w:sz w:val="24"/>
          <w:szCs w:val="24"/>
        </w:rPr>
        <w:t>,</w:t>
      </w:r>
      <w:r w:rsidR="00496F9B">
        <w:rPr>
          <w:rFonts w:ascii="Helvetica" w:hAnsi="Helvetica"/>
          <w:sz w:val="24"/>
          <w:szCs w:val="24"/>
        </w:rPr>
        <w:t xml:space="preserve"> an attorney familiar with process</w:t>
      </w:r>
      <w:r w:rsidR="00CD75D7">
        <w:rPr>
          <w:rFonts w:ascii="Helvetica" w:hAnsi="Helvetica"/>
          <w:sz w:val="24"/>
          <w:szCs w:val="24"/>
        </w:rPr>
        <w:t xml:space="preserve">, has been helpful in sharing the steps that will need to be taken.  </w:t>
      </w:r>
    </w:p>
    <w:p w14:paraId="275CC0DD" w14:textId="77777777" w:rsidR="00CD75D7" w:rsidRDefault="00CD75D7" w:rsidP="00C45E6C">
      <w:pPr>
        <w:pStyle w:val="NoSpacing"/>
        <w:ind w:left="720"/>
        <w:jc w:val="both"/>
        <w:rPr>
          <w:rFonts w:ascii="Helvetica" w:hAnsi="Helvetica"/>
          <w:sz w:val="24"/>
          <w:szCs w:val="24"/>
        </w:rPr>
      </w:pPr>
    </w:p>
    <w:p w14:paraId="464BA0BC" w14:textId="5563C17C" w:rsidR="00496F9B" w:rsidRDefault="00CD75D7" w:rsidP="00C45E6C">
      <w:pPr>
        <w:pStyle w:val="NoSpacing"/>
        <w:ind w:left="720"/>
        <w:jc w:val="both"/>
        <w:rPr>
          <w:rFonts w:ascii="Helvetica" w:hAnsi="Helvetica"/>
          <w:sz w:val="24"/>
          <w:szCs w:val="24"/>
        </w:rPr>
      </w:pPr>
      <w:r>
        <w:rPr>
          <w:rFonts w:ascii="Helvetica" w:hAnsi="Helvetica"/>
          <w:sz w:val="24"/>
          <w:szCs w:val="24"/>
        </w:rPr>
        <w:t xml:space="preserve">Counselor Idell’s recommendation is to start the work </w:t>
      </w:r>
      <w:r w:rsidR="00437D30">
        <w:rPr>
          <w:rFonts w:ascii="Helvetica" w:hAnsi="Helvetica"/>
          <w:sz w:val="24"/>
          <w:szCs w:val="24"/>
        </w:rPr>
        <w:t>for the election early</w:t>
      </w:r>
      <w:r>
        <w:rPr>
          <w:rFonts w:ascii="Helvetica" w:hAnsi="Helvetica"/>
          <w:sz w:val="24"/>
          <w:szCs w:val="24"/>
        </w:rPr>
        <w:t xml:space="preserve">.  That will allow </w:t>
      </w:r>
      <w:r w:rsidR="00437D30">
        <w:rPr>
          <w:rFonts w:ascii="Helvetica" w:hAnsi="Helvetica"/>
          <w:sz w:val="24"/>
          <w:szCs w:val="24"/>
        </w:rPr>
        <w:t xml:space="preserve">NBWD </w:t>
      </w:r>
      <w:r>
        <w:rPr>
          <w:rFonts w:ascii="Helvetica" w:hAnsi="Helvetica"/>
          <w:sz w:val="24"/>
          <w:szCs w:val="24"/>
        </w:rPr>
        <w:t>to line up all the actions that need to be executed</w:t>
      </w:r>
      <w:r w:rsidR="00093663">
        <w:rPr>
          <w:rFonts w:ascii="Helvetica" w:hAnsi="Helvetica"/>
          <w:sz w:val="24"/>
          <w:szCs w:val="24"/>
        </w:rPr>
        <w:t xml:space="preserve"> </w:t>
      </w:r>
      <w:r>
        <w:rPr>
          <w:rFonts w:ascii="Helvetica" w:hAnsi="Helvetica"/>
          <w:sz w:val="24"/>
          <w:szCs w:val="24"/>
        </w:rPr>
        <w:t>by August 14</w:t>
      </w:r>
      <w:r w:rsidRPr="00CD75D7">
        <w:rPr>
          <w:rFonts w:ascii="Helvetica" w:hAnsi="Helvetica"/>
          <w:sz w:val="24"/>
          <w:szCs w:val="24"/>
          <w:vertAlign w:val="superscript"/>
        </w:rPr>
        <w:t>th</w:t>
      </w:r>
      <w:r>
        <w:rPr>
          <w:rFonts w:ascii="Helvetica" w:hAnsi="Helvetica"/>
          <w:sz w:val="24"/>
          <w:szCs w:val="24"/>
        </w:rPr>
        <w:t>. I</w:t>
      </w:r>
      <w:r w:rsidR="00496F9B">
        <w:rPr>
          <w:rFonts w:ascii="Helvetica" w:hAnsi="Helvetica"/>
          <w:sz w:val="24"/>
          <w:szCs w:val="24"/>
        </w:rPr>
        <w:t>f no</w:t>
      </w:r>
      <w:r w:rsidR="00093663">
        <w:rPr>
          <w:rFonts w:ascii="Helvetica" w:hAnsi="Helvetica"/>
          <w:sz w:val="24"/>
          <w:szCs w:val="24"/>
        </w:rPr>
        <w:t xml:space="preserve"> </w:t>
      </w:r>
      <w:r w:rsidR="00496F9B">
        <w:rPr>
          <w:rFonts w:ascii="Helvetica" w:hAnsi="Helvetica"/>
          <w:sz w:val="24"/>
          <w:szCs w:val="24"/>
        </w:rPr>
        <w:t xml:space="preserve">one files to run against incumbents,  </w:t>
      </w:r>
      <w:r w:rsidR="006676B2">
        <w:rPr>
          <w:rFonts w:ascii="Helvetica" w:hAnsi="Helvetica"/>
          <w:sz w:val="24"/>
          <w:szCs w:val="24"/>
        </w:rPr>
        <w:t xml:space="preserve">the district </w:t>
      </w:r>
      <w:r w:rsidR="00496F9B">
        <w:rPr>
          <w:rFonts w:ascii="Helvetica" w:hAnsi="Helvetica"/>
          <w:sz w:val="24"/>
          <w:szCs w:val="24"/>
        </w:rPr>
        <w:t>do</w:t>
      </w:r>
      <w:r w:rsidR="006676B2">
        <w:rPr>
          <w:rFonts w:ascii="Helvetica" w:hAnsi="Helvetica"/>
          <w:sz w:val="24"/>
          <w:szCs w:val="24"/>
        </w:rPr>
        <w:t>es</w:t>
      </w:r>
      <w:r w:rsidR="00496F9B">
        <w:rPr>
          <w:rFonts w:ascii="Helvetica" w:hAnsi="Helvetica"/>
          <w:sz w:val="24"/>
          <w:szCs w:val="24"/>
        </w:rPr>
        <w:t xml:space="preserve"> not need to hold the </w:t>
      </w:r>
      <w:r w:rsidR="00496F9B">
        <w:rPr>
          <w:rFonts w:ascii="Helvetica" w:hAnsi="Helvetica"/>
          <w:sz w:val="24"/>
          <w:szCs w:val="24"/>
        </w:rPr>
        <w:lastRenderedPageBreak/>
        <w:t>election. Assuming all incumbents are running – qualification statement, declaration</w:t>
      </w:r>
      <w:r w:rsidR="00437D30">
        <w:rPr>
          <w:rFonts w:ascii="Helvetica" w:hAnsi="Helvetica"/>
          <w:sz w:val="24"/>
          <w:szCs w:val="24"/>
        </w:rPr>
        <w:t xml:space="preserve">s, etc. will need to be </w:t>
      </w:r>
      <w:r w:rsidR="00496F9B">
        <w:rPr>
          <w:rFonts w:ascii="Helvetica" w:hAnsi="Helvetica"/>
          <w:sz w:val="24"/>
          <w:szCs w:val="24"/>
        </w:rPr>
        <w:t>file</w:t>
      </w:r>
      <w:r w:rsidR="00437D30">
        <w:rPr>
          <w:rFonts w:ascii="Helvetica" w:hAnsi="Helvetica"/>
          <w:sz w:val="24"/>
          <w:szCs w:val="24"/>
        </w:rPr>
        <w:t>d</w:t>
      </w:r>
      <w:r w:rsidR="00496F9B">
        <w:rPr>
          <w:rFonts w:ascii="Helvetica" w:hAnsi="Helvetica"/>
          <w:sz w:val="24"/>
          <w:szCs w:val="24"/>
        </w:rPr>
        <w:t xml:space="preserve"> with the </w:t>
      </w:r>
      <w:r w:rsidR="00093663">
        <w:rPr>
          <w:rFonts w:ascii="Helvetica" w:hAnsi="Helvetica"/>
          <w:sz w:val="24"/>
          <w:szCs w:val="24"/>
        </w:rPr>
        <w:t>S</w:t>
      </w:r>
      <w:r w:rsidR="00496F9B">
        <w:rPr>
          <w:rFonts w:ascii="Helvetica" w:hAnsi="Helvetica"/>
          <w:sz w:val="24"/>
          <w:szCs w:val="24"/>
        </w:rPr>
        <w:t xml:space="preserve">tate.   If someone </w:t>
      </w:r>
      <w:r w:rsidR="00A10D7E">
        <w:rPr>
          <w:rFonts w:ascii="Helvetica" w:hAnsi="Helvetica"/>
          <w:sz w:val="24"/>
          <w:szCs w:val="24"/>
        </w:rPr>
        <w:t xml:space="preserve">other than an incumbent </w:t>
      </w:r>
      <w:r w:rsidR="00496F9B">
        <w:rPr>
          <w:rFonts w:ascii="Helvetica" w:hAnsi="Helvetica"/>
          <w:sz w:val="24"/>
          <w:szCs w:val="24"/>
        </w:rPr>
        <w:t>does run</w:t>
      </w:r>
      <w:r w:rsidR="00A10D7E">
        <w:rPr>
          <w:rFonts w:ascii="Helvetica" w:hAnsi="Helvetica"/>
          <w:sz w:val="24"/>
          <w:szCs w:val="24"/>
        </w:rPr>
        <w:t xml:space="preserve"> in the election, and </w:t>
      </w:r>
      <w:r w:rsidR="00496F9B">
        <w:rPr>
          <w:rFonts w:ascii="Helvetica" w:hAnsi="Helvetica"/>
          <w:sz w:val="24"/>
          <w:szCs w:val="24"/>
        </w:rPr>
        <w:t xml:space="preserve">because </w:t>
      </w:r>
      <w:r w:rsidR="00A10D7E">
        <w:rPr>
          <w:rFonts w:ascii="Helvetica" w:hAnsi="Helvetica"/>
          <w:sz w:val="24"/>
          <w:szCs w:val="24"/>
        </w:rPr>
        <w:t>NBWD’s seats are held</w:t>
      </w:r>
      <w:r w:rsidR="00496F9B">
        <w:rPr>
          <w:rFonts w:ascii="Helvetica" w:hAnsi="Helvetica"/>
          <w:sz w:val="24"/>
          <w:szCs w:val="24"/>
        </w:rPr>
        <w:t xml:space="preserve"> at-large</w:t>
      </w:r>
      <w:r w:rsidR="00A10D7E">
        <w:rPr>
          <w:rFonts w:ascii="Helvetica" w:hAnsi="Helvetica"/>
          <w:sz w:val="24"/>
          <w:szCs w:val="24"/>
        </w:rPr>
        <w:t>,</w:t>
      </w:r>
      <w:r w:rsidR="00496F9B">
        <w:rPr>
          <w:rFonts w:ascii="Helvetica" w:hAnsi="Helvetica"/>
          <w:sz w:val="24"/>
          <w:szCs w:val="24"/>
        </w:rPr>
        <w:t xml:space="preserve"> </w:t>
      </w:r>
      <w:r w:rsidR="006676B2">
        <w:rPr>
          <w:rFonts w:ascii="Helvetica" w:hAnsi="Helvetica"/>
          <w:sz w:val="24"/>
          <w:szCs w:val="24"/>
        </w:rPr>
        <w:t>the district</w:t>
      </w:r>
      <w:r w:rsidR="00496F9B">
        <w:rPr>
          <w:rFonts w:ascii="Helvetica" w:hAnsi="Helvetica"/>
          <w:sz w:val="24"/>
          <w:szCs w:val="24"/>
        </w:rPr>
        <w:t xml:space="preserve"> will </w:t>
      </w:r>
      <w:r w:rsidR="006676B2">
        <w:rPr>
          <w:rFonts w:ascii="Helvetica" w:hAnsi="Helvetica"/>
          <w:sz w:val="24"/>
          <w:szCs w:val="24"/>
        </w:rPr>
        <w:t>be required</w:t>
      </w:r>
      <w:r w:rsidR="00496F9B">
        <w:rPr>
          <w:rFonts w:ascii="Helvetica" w:hAnsi="Helvetica"/>
          <w:sz w:val="24"/>
          <w:szCs w:val="24"/>
        </w:rPr>
        <w:t xml:space="preserve"> to h</w:t>
      </w:r>
      <w:r w:rsidR="006676B2">
        <w:rPr>
          <w:rFonts w:ascii="Helvetica" w:hAnsi="Helvetica"/>
          <w:sz w:val="24"/>
          <w:szCs w:val="24"/>
        </w:rPr>
        <w:t>old</w:t>
      </w:r>
      <w:r w:rsidR="00496F9B">
        <w:rPr>
          <w:rFonts w:ascii="Helvetica" w:hAnsi="Helvetica"/>
          <w:sz w:val="24"/>
          <w:szCs w:val="24"/>
        </w:rPr>
        <w:t xml:space="preserve"> </w:t>
      </w:r>
      <w:r w:rsidR="006676B2">
        <w:rPr>
          <w:rFonts w:ascii="Helvetica" w:hAnsi="Helvetica"/>
          <w:sz w:val="24"/>
          <w:szCs w:val="24"/>
        </w:rPr>
        <w:t xml:space="preserve">an </w:t>
      </w:r>
      <w:r w:rsidR="00496F9B">
        <w:rPr>
          <w:rFonts w:ascii="Helvetica" w:hAnsi="Helvetica"/>
          <w:sz w:val="24"/>
          <w:szCs w:val="24"/>
        </w:rPr>
        <w:t xml:space="preserve">election. </w:t>
      </w:r>
      <w:r w:rsidR="00A10D7E">
        <w:rPr>
          <w:rFonts w:ascii="Helvetica" w:hAnsi="Helvetica"/>
          <w:sz w:val="24"/>
          <w:szCs w:val="24"/>
        </w:rPr>
        <w:t>In that case,</w:t>
      </w:r>
      <w:r w:rsidR="00437D30">
        <w:rPr>
          <w:rFonts w:ascii="Helvetica" w:hAnsi="Helvetica"/>
          <w:sz w:val="24"/>
          <w:szCs w:val="24"/>
        </w:rPr>
        <w:t xml:space="preserve"> the top five vote getters will secure the board seats.</w:t>
      </w:r>
      <w:r w:rsidR="00496F9B">
        <w:rPr>
          <w:rFonts w:ascii="Helvetica" w:hAnsi="Helvetica"/>
          <w:sz w:val="24"/>
          <w:szCs w:val="24"/>
        </w:rPr>
        <w:t xml:space="preserve"> </w:t>
      </w:r>
    </w:p>
    <w:p w14:paraId="739ABE33" w14:textId="77777777" w:rsidR="00496F9B" w:rsidRDefault="00496F9B" w:rsidP="00C45E6C">
      <w:pPr>
        <w:pStyle w:val="NoSpacing"/>
        <w:ind w:left="720"/>
        <w:jc w:val="both"/>
        <w:rPr>
          <w:rFonts w:ascii="Helvetica" w:hAnsi="Helvetica"/>
          <w:sz w:val="24"/>
          <w:szCs w:val="24"/>
        </w:rPr>
      </w:pPr>
    </w:p>
    <w:p w14:paraId="6FD2CC40" w14:textId="1DC74146" w:rsidR="00496F9B" w:rsidRDefault="00437D30" w:rsidP="00C45E6C">
      <w:pPr>
        <w:pStyle w:val="NoSpacing"/>
        <w:ind w:left="720"/>
        <w:jc w:val="both"/>
        <w:rPr>
          <w:rFonts w:ascii="Helvetica" w:hAnsi="Helvetica"/>
          <w:sz w:val="24"/>
          <w:szCs w:val="24"/>
        </w:rPr>
      </w:pPr>
      <w:r>
        <w:rPr>
          <w:rFonts w:ascii="Helvetica" w:hAnsi="Helvetica"/>
          <w:sz w:val="24"/>
          <w:szCs w:val="24"/>
        </w:rPr>
        <w:t xml:space="preserve">Director </w:t>
      </w:r>
      <w:r w:rsidR="00496F9B">
        <w:rPr>
          <w:rFonts w:ascii="Helvetica" w:hAnsi="Helvetica"/>
          <w:sz w:val="24"/>
          <w:szCs w:val="24"/>
        </w:rPr>
        <w:t xml:space="preserve">Jacobsen </w:t>
      </w:r>
      <w:r>
        <w:rPr>
          <w:rFonts w:ascii="Helvetica" w:hAnsi="Helvetica"/>
          <w:sz w:val="24"/>
          <w:szCs w:val="24"/>
        </w:rPr>
        <w:t>asked: W</w:t>
      </w:r>
      <w:r w:rsidR="00496F9B">
        <w:rPr>
          <w:rFonts w:ascii="Helvetica" w:hAnsi="Helvetica"/>
          <w:sz w:val="24"/>
          <w:szCs w:val="24"/>
        </w:rPr>
        <w:t>hat happens if someone runs and an existing Director drops out, would a</w:t>
      </w:r>
      <w:r w:rsidR="00A10D7E">
        <w:rPr>
          <w:rFonts w:ascii="Helvetica" w:hAnsi="Helvetica"/>
          <w:sz w:val="24"/>
          <w:szCs w:val="24"/>
        </w:rPr>
        <w:t xml:space="preserve"> district</w:t>
      </w:r>
      <w:r w:rsidR="00496F9B">
        <w:rPr>
          <w:rFonts w:ascii="Helvetica" w:hAnsi="Helvetica"/>
          <w:sz w:val="24"/>
          <w:szCs w:val="24"/>
        </w:rPr>
        <w:t xml:space="preserve"> election</w:t>
      </w:r>
      <w:r w:rsidR="006676B2">
        <w:rPr>
          <w:rFonts w:ascii="Helvetica" w:hAnsi="Helvetica"/>
          <w:sz w:val="24"/>
          <w:szCs w:val="24"/>
        </w:rPr>
        <w:t xml:space="preserve"> be needed</w:t>
      </w:r>
      <w:r w:rsidR="00496F9B">
        <w:rPr>
          <w:rFonts w:ascii="Helvetica" w:hAnsi="Helvetica"/>
          <w:sz w:val="24"/>
          <w:szCs w:val="24"/>
        </w:rPr>
        <w:t xml:space="preserve">?   </w:t>
      </w:r>
    </w:p>
    <w:p w14:paraId="6CA7A8A6" w14:textId="77777777" w:rsidR="00496F9B" w:rsidRDefault="00496F9B" w:rsidP="00C45E6C">
      <w:pPr>
        <w:pStyle w:val="NoSpacing"/>
        <w:ind w:left="720"/>
        <w:jc w:val="both"/>
        <w:rPr>
          <w:rFonts w:ascii="Helvetica" w:hAnsi="Helvetica"/>
          <w:sz w:val="24"/>
          <w:szCs w:val="24"/>
        </w:rPr>
      </w:pPr>
    </w:p>
    <w:p w14:paraId="37F384EF" w14:textId="38CD8689" w:rsidR="00496F9B" w:rsidRDefault="00437D30" w:rsidP="00C45E6C">
      <w:pPr>
        <w:pStyle w:val="NoSpacing"/>
        <w:ind w:left="720"/>
        <w:jc w:val="both"/>
        <w:rPr>
          <w:rFonts w:ascii="Helvetica" w:hAnsi="Helvetica"/>
          <w:sz w:val="24"/>
          <w:szCs w:val="24"/>
        </w:rPr>
      </w:pPr>
      <w:r>
        <w:rPr>
          <w:rFonts w:ascii="Helvetica" w:hAnsi="Helvetica"/>
          <w:sz w:val="24"/>
          <w:szCs w:val="24"/>
        </w:rPr>
        <w:t xml:space="preserve">Counselor </w:t>
      </w:r>
      <w:r w:rsidR="00496F9B">
        <w:rPr>
          <w:rFonts w:ascii="Helvetica" w:hAnsi="Helvetica"/>
          <w:sz w:val="24"/>
          <w:szCs w:val="24"/>
        </w:rPr>
        <w:t>Idell</w:t>
      </w:r>
      <w:r>
        <w:rPr>
          <w:rFonts w:ascii="Helvetica" w:hAnsi="Helvetica"/>
          <w:sz w:val="24"/>
          <w:szCs w:val="24"/>
        </w:rPr>
        <w:t xml:space="preserve"> responded:</w:t>
      </w:r>
      <w:r w:rsidR="00496F9B">
        <w:rPr>
          <w:rFonts w:ascii="Helvetica" w:hAnsi="Helvetica"/>
          <w:sz w:val="24"/>
          <w:szCs w:val="24"/>
        </w:rPr>
        <w:t xml:space="preserve"> </w:t>
      </w:r>
      <w:r>
        <w:rPr>
          <w:rFonts w:ascii="Helvetica" w:hAnsi="Helvetica"/>
          <w:sz w:val="24"/>
          <w:szCs w:val="24"/>
        </w:rPr>
        <w:t xml:space="preserve">In that case, </w:t>
      </w:r>
      <w:r w:rsidR="00A10D7E">
        <w:rPr>
          <w:rFonts w:ascii="Helvetica" w:hAnsi="Helvetica"/>
          <w:sz w:val="24"/>
          <w:szCs w:val="24"/>
        </w:rPr>
        <w:t xml:space="preserve">depending upon the time of </w:t>
      </w:r>
      <w:r w:rsidR="00496F9B">
        <w:rPr>
          <w:rFonts w:ascii="Helvetica" w:hAnsi="Helvetica"/>
          <w:sz w:val="24"/>
          <w:szCs w:val="24"/>
        </w:rPr>
        <w:t>th</w:t>
      </w:r>
      <w:r w:rsidR="00A10D7E">
        <w:rPr>
          <w:rFonts w:ascii="Helvetica" w:hAnsi="Helvetica"/>
          <w:sz w:val="24"/>
          <w:szCs w:val="24"/>
        </w:rPr>
        <w:t xml:space="preserve">ose actions related to the </w:t>
      </w:r>
      <w:r w:rsidR="00496F9B">
        <w:rPr>
          <w:rFonts w:ascii="Helvetica" w:hAnsi="Helvetica"/>
          <w:sz w:val="24"/>
          <w:szCs w:val="24"/>
        </w:rPr>
        <w:t xml:space="preserve">election </w:t>
      </w:r>
      <w:r w:rsidR="00A10D7E">
        <w:rPr>
          <w:rFonts w:ascii="Helvetica" w:hAnsi="Helvetica"/>
          <w:sz w:val="24"/>
          <w:szCs w:val="24"/>
        </w:rPr>
        <w:t xml:space="preserve">timeline, a district election may </w:t>
      </w:r>
      <w:r w:rsidR="00496F9B">
        <w:rPr>
          <w:rFonts w:ascii="Helvetica" w:hAnsi="Helvetica"/>
          <w:sz w:val="24"/>
          <w:szCs w:val="24"/>
        </w:rPr>
        <w:t xml:space="preserve">not be required. He will confirm.   </w:t>
      </w:r>
    </w:p>
    <w:p w14:paraId="67F8CE74" w14:textId="72046C1E" w:rsidR="00496F9B" w:rsidRDefault="00A10D7E" w:rsidP="00A10D7E">
      <w:pPr>
        <w:pStyle w:val="NoSpacing"/>
        <w:tabs>
          <w:tab w:val="right" w:pos="7591"/>
        </w:tabs>
        <w:ind w:left="720"/>
        <w:jc w:val="both"/>
        <w:rPr>
          <w:rFonts w:ascii="Helvetica" w:hAnsi="Helvetica"/>
          <w:sz w:val="24"/>
          <w:szCs w:val="24"/>
        </w:rPr>
      </w:pPr>
      <w:r>
        <w:rPr>
          <w:rFonts w:ascii="Helvetica" w:hAnsi="Helvetica"/>
          <w:sz w:val="24"/>
          <w:szCs w:val="24"/>
        </w:rPr>
        <w:t xml:space="preserve"> </w:t>
      </w:r>
    </w:p>
    <w:p w14:paraId="3B20B4C1" w14:textId="68DDF952" w:rsidR="003C7150" w:rsidRDefault="00437D30" w:rsidP="00C45E6C">
      <w:pPr>
        <w:pStyle w:val="NoSpacing"/>
        <w:ind w:left="720"/>
        <w:jc w:val="both"/>
        <w:rPr>
          <w:rFonts w:ascii="Helvetica" w:hAnsi="Helvetica"/>
          <w:sz w:val="24"/>
          <w:szCs w:val="24"/>
        </w:rPr>
      </w:pPr>
      <w:r>
        <w:rPr>
          <w:rFonts w:ascii="Helvetica" w:hAnsi="Helvetica"/>
          <w:sz w:val="24"/>
          <w:szCs w:val="24"/>
        </w:rPr>
        <w:t xml:space="preserve">Chair </w:t>
      </w:r>
      <w:r w:rsidR="00496F9B">
        <w:rPr>
          <w:rFonts w:ascii="Helvetica" w:hAnsi="Helvetica"/>
          <w:sz w:val="24"/>
          <w:szCs w:val="24"/>
        </w:rPr>
        <w:t xml:space="preserve">Mulas </w:t>
      </w:r>
      <w:r>
        <w:rPr>
          <w:rFonts w:ascii="Helvetica" w:hAnsi="Helvetica"/>
          <w:sz w:val="24"/>
          <w:szCs w:val="24"/>
        </w:rPr>
        <w:t xml:space="preserve">shared that he thought that someone years ago had gone through </w:t>
      </w:r>
      <w:r w:rsidR="00A10D7E">
        <w:rPr>
          <w:rFonts w:ascii="Helvetica" w:hAnsi="Helvetica"/>
          <w:sz w:val="24"/>
          <w:szCs w:val="24"/>
        </w:rPr>
        <w:t>a similar</w:t>
      </w:r>
      <w:r>
        <w:rPr>
          <w:rFonts w:ascii="Helvetica" w:hAnsi="Helvetica"/>
          <w:sz w:val="24"/>
          <w:szCs w:val="24"/>
        </w:rPr>
        <w:t xml:space="preserve"> scenario. </w:t>
      </w:r>
      <w:r w:rsidR="00A10D7E">
        <w:rPr>
          <w:rFonts w:ascii="Helvetica" w:hAnsi="Helvetica"/>
          <w:sz w:val="24"/>
          <w:szCs w:val="24"/>
        </w:rPr>
        <w:t>His recollection was that i</w:t>
      </w:r>
      <w:r w:rsidR="00496F9B">
        <w:rPr>
          <w:rFonts w:ascii="Helvetica" w:hAnsi="Helvetica"/>
          <w:sz w:val="24"/>
          <w:szCs w:val="24"/>
        </w:rPr>
        <w:t>f</w:t>
      </w:r>
      <w:r>
        <w:rPr>
          <w:rFonts w:ascii="Helvetica" w:hAnsi="Helvetica"/>
          <w:sz w:val="24"/>
          <w:szCs w:val="24"/>
        </w:rPr>
        <w:t xml:space="preserve"> a</w:t>
      </w:r>
      <w:r w:rsidR="00496F9B">
        <w:rPr>
          <w:rFonts w:ascii="Helvetica" w:hAnsi="Helvetica"/>
          <w:sz w:val="24"/>
          <w:szCs w:val="24"/>
        </w:rPr>
        <w:t xml:space="preserve"> filing occur</w:t>
      </w:r>
      <w:r w:rsidR="00A10D7E">
        <w:rPr>
          <w:rFonts w:ascii="Helvetica" w:hAnsi="Helvetica"/>
          <w:sz w:val="24"/>
          <w:szCs w:val="24"/>
        </w:rPr>
        <w:t>s</w:t>
      </w:r>
      <w:r w:rsidR="00496F9B">
        <w:rPr>
          <w:rFonts w:ascii="Helvetica" w:hAnsi="Helvetica"/>
          <w:sz w:val="24"/>
          <w:szCs w:val="24"/>
        </w:rPr>
        <w:t>,</w:t>
      </w:r>
      <w:r w:rsidR="003C7150">
        <w:rPr>
          <w:rFonts w:ascii="Helvetica" w:hAnsi="Helvetica"/>
          <w:sz w:val="24"/>
          <w:szCs w:val="24"/>
        </w:rPr>
        <w:t xml:space="preserve"> and one </w:t>
      </w:r>
      <w:r>
        <w:rPr>
          <w:rFonts w:ascii="Helvetica" w:hAnsi="Helvetica"/>
          <w:sz w:val="24"/>
          <w:szCs w:val="24"/>
        </w:rPr>
        <w:t>of the existing Board members backs</w:t>
      </w:r>
      <w:r w:rsidR="003C7150">
        <w:rPr>
          <w:rFonts w:ascii="Helvetica" w:hAnsi="Helvetica"/>
          <w:sz w:val="24"/>
          <w:szCs w:val="24"/>
        </w:rPr>
        <w:t xml:space="preserve"> out</w:t>
      </w:r>
      <w:r>
        <w:rPr>
          <w:rFonts w:ascii="Helvetica" w:hAnsi="Helvetica"/>
          <w:sz w:val="24"/>
          <w:szCs w:val="24"/>
        </w:rPr>
        <w:t xml:space="preserve">, </w:t>
      </w:r>
      <w:r w:rsidR="00A10D7E">
        <w:rPr>
          <w:rFonts w:ascii="Helvetica" w:hAnsi="Helvetica"/>
          <w:sz w:val="24"/>
          <w:szCs w:val="24"/>
        </w:rPr>
        <w:t>the district</w:t>
      </w:r>
      <w:r w:rsidR="003C7150">
        <w:rPr>
          <w:rFonts w:ascii="Helvetica" w:hAnsi="Helvetica"/>
          <w:sz w:val="24"/>
          <w:szCs w:val="24"/>
        </w:rPr>
        <w:t xml:space="preserve"> </w:t>
      </w:r>
      <w:r w:rsidR="00671EAA">
        <w:rPr>
          <w:rFonts w:ascii="Helvetica" w:hAnsi="Helvetica"/>
          <w:sz w:val="24"/>
          <w:szCs w:val="24"/>
        </w:rPr>
        <w:t>will</w:t>
      </w:r>
      <w:r w:rsidR="003C7150">
        <w:rPr>
          <w:rFonts w:ascii="Helvetica" w:hAnsi="Helvetica"/>
          <w:sz w:val="24"/>
          <w:szCs w:val="24"/>
        </w:rPr>
        <w:t xml:space="preserve"> still have </w:t>
      </w:r>
      <w:r>
        <w:rPr>
          <w:rFonts w:ascii="Helvetica" w:hAnsi="Helvetica"/>
          <w:sz w:val="24"/>
          <w:szCs w:val="24"/>
        </w:rPr>
        <w:t>to hold an election</w:t>
      </w:r>
      <w:r w:rsidR="003C7150">
        <w:rPr>
          <w:rFonts w:ascii="Helvetica" w:hAnsi="Helvetica"/>
          <w:sz w:val="24"/>
          <w:szCs w:val="24"/>
        </w:rPr>
        <w:t>.</w:t>
      </w:r>
    </w:p>
    <w:p w14:paraId="07366975" w14:textId="76281DE3" w:rsidR="003C7150" w:rsidRDefault="003C7150" w:rsidP="00C45E6C">
      <w:pPr>
        <w:pStyle w:val="NoSpacing"/>
        <w:ind w:left="720"/>
        <w:jc w:val="both"/>
        <w:rPr>
          <w:rFonts w:ascii="Helvetica" w:hAnsi="Helvetica"/>
          <w:sz w:val="24"/>
          <w:szCs w:val="24"/>
        </w:rPr>
      </w:pPr>
    </w:p>
    <w:p w14:paraId="7452E4D7" w14:textId="5596687B" w:rsidR="00496F9B" w:rsidRDefault="00437D30" w:rsidP="00437D30">
      <w:pPr>
        <w:pStyle w:val="NoSpacing"/>
        <w:ind w:left="720"/>
        <w:jc w:val="both"/>
        <w:rPr>
          <w:rFonts w:ascii="Helvetica" w:hAnsi="Helvetica"/>
          <w:sz w:val="24"/>
          <w:szCs w:val="24"/>
        </w:rPr>
      </w:pPr>
      <w:r>
        <w:rPr>
          <w:rFonts w:ascii="Helvetica" w:hAnsi="Helvetica"/>
          <w:sz w:val="24"/>
          <w:szCs w:val="24"/>
        </w:rPr>
        <w:t xml:space="preserve">Counselor Idell strongly suggested that </w:t>
      </w:r>
      <w:r w:rsidR="003C7150">
        <w:rPr>
          <w:rFonts w:ascii="Helvetica" w:hAnsi="Helvetica"/>
          <w:sz w:val="24"/>
          <w:szCs w:val="24"/>
        </w:rPr>
        <w:t xml:space="preserve">if </w:t>
      </w:r>
      <w:r>
        <w:rPr>
          <w:rFonts w:ascii="Helvetica" w:hAnsi="Helvetica"/>
          <w:sz w:val="24"/>
          <w:szCs w:val="24"/>
        </w:rPr>
        <w:t xml:space="preserve">any of the board members </w:t>
      </w:r>
      <w:r w:rsidR="003C7150">
        <w:rPr>
          <w:rFonts w:ascii="Helvetica" w:hAnsi="Helvetica"/>
          <w:sz w:val="24"/>
          <w:szCs w:val="24"/>
        </w:rPr>
        <w:t xml:space="preserve"> want to run again, they need to commit now.</w:t>
      </w:r>
      <w:r>
        <w:rPr>
          <w:rFonts w:ascii="Helvetica" w:hAnsi="Helvetica"/>
          <w:sz w:val="24"/>
          <w:szCs w:val="24"/>
        </w:rPr>
        <w:t xml:space="preserve">   And, as a reminder, v</w:t>
      </w:r>
      <w:r w:rsidR="003C7150">
        <w:rPr>
          <w:rFonts w:ascii="Helvetica" w:hAnsi="Helvetica"/>
          <w:sz w:val="24"/>
          <w:szCs w:val="24"/>
        </w:rPr>
        <w:t xml:space="preserve">otes are based upon assessed valuation of the property.  </w:t>
      </w:r>
      <w:r w:rsidR="00496F9B">
        <w:rPr>
          <w:rFonts w:ascii="Helvetica" w:hAnsi="Helvetica"/>
          <w:sz w:val="24"/>
          <w:szCs w:val="24"/>
        </w:rPr>
        <w:t xml:space="preserve"> </w:t>
      </w:r>
    </w:p>
    <w:p w14:paraId="363C2D6B" w14:textId="131E9A55" w:rsidR="00496F9B" w:rsidRDefault="00496F9B" w:rsidP="00C45E6C">
      <w:pPr>
        <w:pStyle w:val="NoSpacing"/>
        <w:ind w:left="720"/>
        <w:jc w:val="both"/>
        <w:rPr>
          <w:rFonts w:ascii="Helvetica" w:hAnsi="Helvetica"/>
          <w:sz w:val="24"/>
          <w:szCs w:val="24"/>
        </w:rPr>
      </w:pPr>
    </w:p>
    <w:p w14:paraId="18135F49" w14:textId="2A3A31BB" w:rsidR="003C7150" w:rsidRDefault="00437D30" w:rsidP="00C45E6C">
      <w:pPr>
        <w:pStyle w:val="NoSpacing"/>
        <w:ind w:left="720"/>
        <w:jc w:val="both"/>
        <w:rPr>
          <w:rFonts w:ascii="Helvetica" w:hAnsi="Helvetica"/>
          <w:sz w:val="24"/>
          <w:szCs w:val="24"/>
        </w:rPr>
      </w:pPr>
      <w:r>
        <w:rPr>
          <w:rFonts w:ascii="Helvetica" w:hAnsi="Helvetica"/>
          <w:sz w:val="24"/>
          <w:szCs w:val="24"/>
        </w:rPr>
        <w:t xml:space="preserve">Advisor </w:t>
      </w:r>
      <w:r w:rsidR="003C7150">
        <w:rPr>
          <w:rFonts w:ascii="Helvetica" w:hAnsi="Helvetica"/>
          <w:sz w:val="24"/>
          <w:szCs w:val="24"/>
        </w:rPr>
        <w:t>Martini</w:t>
      </w:r>
      <w:r>
        <w:rPr>
          <w:rFonts w:ascii="Helvetica" w:hAnsi="Helvetica"/>
          <w:sz w:val="24"/>
          <w:szCs w:val="24"/>
        </w:rPr>
        <w:t xml:space="preserve"> shared that</w:t>
      </w:r>
      <w:r w:rsidR="003C7150">
        <w:rPr>
          <w:rFonts w:ascii="Helvetica" w:hAnsi="Helvetica"/>
          <w:sz w:val="24"/>
          <w:szCs w:val="24"/>
        </w:rPr>
        <w:t xml:space="preserve"> there are 470 parcels </w:t>
      </w:r>
      <w:r>
        <w:rPr>
          <w:rFonts w:ascii="Helvetica" w:hAnsi="Helvetica"/>
          <w:sz w:val="24"/>
          <w:szCs w:val="24"/>
        </w:rPr>
        <w:t>with</w:t>
      </w:r>
      <w:r w:rsidR="003C7150">
        <w:rPr>
          <w:rFonts w:ascii="Helvetica" w:hAnsi="Helvetica"/>
          <w:sz w:val="24"/>
          <w:szCs w:val="24"/>
        </w:rPr>
        <w:t>in the district</w:t>
      </w:r>
      <w:r>
        <w:rPr>
          <w:rFonts w:ascii="Helvetica" w:hAnsi="Helvetica"/>
          <w:sz w:val="24"/>
          <w:szCs w:val="24"/>
        </w:rPr>
        <w:t xml:space="preserve"> boundaries</w:t>
      </w:r>
      <w:r w:rsidR="003C7150">
        <w:rPr>
          <w:rFonts w:ascii="Helvetica" w:hAnsi="Helvetica"/>
          <w:sz w:val="24"/>
          <w:szCs w:val="24"/>
        </w:rPr>
        <w:t xml:space="preserve">.   </w:t>
      </w:r>
    </w:p>
    <w:p w14:paraId="335D633F" w14:textId="77777777" w:rsidR="00437D30" w:rsidRDefault="00437D30" w:rsidP="00C45E6C">
      <w:pPr>
        <w:pStyle w:val="NoSpacing"/>
        <w:ind w:left="720"/>
        <w:jc w:val="both"/>
        <w:rPr>
          <w:rFonts w:ascii="Helvetica" w:hAnsi="Helvetica"/>
          <w:sz w:val="24"/>
          <w:szCs w:val="24"/>
        </w:rPr>
      </w:pPr>
    </w:p>
    <w:p w14:paraId="0F7B80E8" w14:textId="623A85D6" w:rsidR="003C7150" w:rsidRDefault="00BA405F" w:rsidP="00C45E6C">
      <w:pPr>
        <w:pStyle w:val="NoSpacing"/>
        <w:ind w:left="720"/>
        <w:jc w:val="both"/>
        <w:rPr>
          <w:rFonts w:ascii="Helvetica" w:hAnsi="Helvetica"/>
          <w:sz w:val="24"/>
          <w:szCs w:val="24"/>
        </w:rPr>
      </w:pPr>
      <w:r>
        <w:rPr>
          <w:rFonts w:ascii="Helvetica" w:hAnsi="Helvetica"/>
          <w:sz w:val="24"/>
          <w:szCs w:val="24"/>
        </w:rPr>
        <w:t xml:space="preserve">Director </w:t>
      </w:r>
      <w:r w:rsidR="003C7150">
        <w:rPr>
          <w:rFonts w:ascii="Helvetica" w:hAnsi="Helvetica"/>
          <w:sz w:val="24"/>
          <w:szCs w:val="24"/>
        </w:rPr>
        <w:t xml:space="preserve">Sangiacomo </w:t>
      </w:r>
      <w:r>
        <w:rPr>
          <w:rFonts w:ascii="Helvetica" w:hAnsi="Helvetica"/>
          <w:sz w:val="24"/>
          <w:szCs w:val="24"/>
        </w:rPr>
        <w:t xml:space="preserve">suggested that it will be tedious work, but </w:t>
      </w:r>
      <w:r w:rsidR="003C7150">
        <w:rPr>
          <w:rFonts w:ascii="Helvetica" w:hAnsi="Helvetica"/>
          <w:sz w:val="24"/>
          <w:szCs w:val="24"/>
        </w:rPr>
        <w:t xml:space="preserve">it is doable.    </w:t>
      </w:r>
    </w:p>
    <w:p w14:paraId="36880885" w14:textId="77777777" w:rsidR="00BA405F" w:rsidRDefault="00BA405F" w:rsidP="00C45E6C">
      <w:pPr>
        <w:pStyle w:val="NoSpacing"/>
        <w:ind w:left="720"/>
        <w:jc w:val="both"/>
        <w:rPr>
          <w:rFonts w:ascii="Helvetica" w:hAnsi="Helvetica"/>
          <w:sz w:val="24"/>
          <w:szCs w:val="24"/>
        </w:rPr>
      </w:pPr>
    </w:p>
    <w:p w14:paraId="40759038" w14:textId="6ABD6562" w:rsidR="003C7150" w:rsidRDefault="00BA405F" w:rsidP="00C45E6C">
      <w:pPr>
        <w:pStyle w:val="NoSpacing"/>
        <w:ind w:left="720"/>
        <w:jc w:val="both"/>
        <w:rPr>
          <w:rFonts w:ascii="Helvetica" w:hAnsi="Helvetica"/>
          <w:sz w:val="24"/>
          <w:szCs w:val="24"/>
        </w:rPr>
      </w:pPr>
      <w:r>
        <w:rPr>
          <w:rFonts w:ascii="Helvetica" w:hAnsi="Helvetica"/>
          <w:sz w:val="24"/>
          <w:szCs w:val="24"/>
        </w:rPr>
        <w:t xml:space="preserve">Counselor Idell shared that </w:t>
      </w:r>
      <w:r w:rsidR="003C7150">
        <w:rPr>
          <w:rFonts w:ascii="Helvetica" w:hAnsi="Helvetica"/>
          <w:sz w:val="24"/>
          <w:szCs w:val="24"/>
        </w:rPr>
        <w:t>no solutions need to be arrived at</w:t>
      </w:r>
      <w:r w:rsidR="006676B2">
        <w:rPr>
          <w:rFonts w:ascii="Helvetica" w:hAnsi="Helvetica"/>
          <w:sz w:val="24"/>
          <w:szCs w:val="24"/>
        </w:rPr>
        <w:t xml:space="preserve"> now.</w:t>
      </w:r>
    </w:p>
    <w:p w14:paraId="6C143B1C" w14:textId="77777777" w:rsidR="00CA13A4" w:rsidRDefault="00CA13A4" w:rsidP="00C45E6C">
      <w:pPr>
        <w:pStyle w:val="NoSpacing"/>
        <w:ind w:left="720"/>
        <w:jc w:val="both"/>
        <w:rPr>
          <w:rFonts w:ascii="Helvetica" w:hAnsi="Helvetica"/>
          <w:sz w:val="24"/>
          <w:szCs w:val="24"/>
        </w:rPr>
      </w:pPr>
    </w:p>
    <w:p w14:paraId="0834F7CA" w14:textId="27AEBFE5" w:rsidR="003C7150" w:rsidRDefault="00CA13A4" w:rsidP="00C45E6C">
      <w:pPr>
        <w:pStyle w:val="NoSpacing"/>
        <w:ind w:left="720"/>
        <w:jc w:val="both"/>
        <w:rPr>
          <w:rFonts w:ascii="Helvetica" w:hAnsi="Helvetica"/>
          <w:sz w:val="24"/>
          <w:szCs w:val="24"/>
        </w:rPr>
      </w:pPr>
      <w:r>
        <w:rPr>
          <w:rFonts w:ascii="Helvetica" w:hAnsi="Helvetica"/>
          <w:sz w:val="24"/>
          <w:szCs w:val="24"/>
        </w:rPr>
        <w:t xml:space="preserve">Chair </w:t>
      </w:r>
      <w:r w:rsidR="003C7150">
        <w:rPr>
          <w:rFonts w:ascii="Helvetica" w:hAnsi="Helvetica"/>
          <w:sz w:val="24"/>
          <w:szCs w:val="24"/>
        </w:rPr>
        <w:t>Mulas</w:t>
      </w:r>
      <w:r>
        <w:rPr>
          <w:rFonts w:ascii="Helvetica" w:hAnsi="Helvetica"/>
          <w:sz w:val="24"/>
          <w:szCs w:val="24"/>
        </w:rPr>
        <w:t xml:space="preserve"> asked Counselor Idell to confirm the dates for filing by incumbents</w:t>
      </w:r>
      <w:r w:rsidR="006676B2">
        <w:rPr>
          <w:rFonts w:ascii="Helvetica" w:hAnsi="Helvetica"/>
          <w:sz w:val="24"/>
          <w:szCs w:val="24"/>
        </w:rPr>
        <w:t>,</w:t>
      </w:r>
      <w:r>
        <w:rPr>
          <w:rFonts w:ascii="Helvetica" w:hAnsi="Helvetica"/>
          <w:sz w:val="24"/>
          <w:szCs w:val="24"/>
        </w:rPr>
        <w:t xml:space="preserve"> and the last date for an individual to file </w:t>
      </w:r>
      <w:r w:rsidR="006676B2">
        <w:rPr>
          <w:rFonts w:ascii="Helvetica" w:hAnsi="Helvetica"/>
          <w:sz w:val="24"/>
          <w:szCs w:val="24"/>
        </w:rPr>
        <w:t>for a seat on the board</w:t>
      </w:r>
      <w:r w:rsidR="003C7150">
        <w:rPr>
          <w:rFonts w:ascii="Helvetica" w:hAnsi="Helvetica"/>
          <w:sz w:val="24"/>
          <w:szCs w:val="24"/>
        </w:rPr>
        <w:t xml:space="preserve">?  </w:t>
      </w:r>
    </w:p>
    <w:p w14:paraId="4FD8CE04" w14:textId="4B644DCA" w:rsidR="003C7150" w:rsidRDefault="003C7150" w:rsidP="00C45E6C">
      <w:pPr>
        <w:pStyle w:val="NoSpacing"/>
        <w:ind w:left="720"/>
        <w:jc w:val="both"/>
        <w:rPr>
          <w:rFonts w:ascii="Helvetica" w:hAnsi="Helvetica"/>
          <w:sz w:val="24"/>
          <w:szCs w:val="24"/>
        </w:rPr>
      </w:pPr>
    </w:p>
    <w:p w14:paraId="62092329" w14:textId="6721937D" w:rsidR="003C7150" w:rsidRDefault="002E7189" w:rsidP="002E7189">
      <w:pPr>
        <w:pStyle w:val="NoSpacing"/>
        <w:ind w:left="720"/>
        <w:jc w:val="both"/>
        <w:rPr>
          <w:rFonts w:ascii="Helvetica" w:hAnsi="Helvetica"/>
          <w:sz w:val="24"/>
          <w:szCs w:val="24"/>
        </w:rPr>
      </w:pPr>
      <w:r>
        <w:rPr>
          <w:rFonts w:ascii="Helvetica" w:hAnsi="Helvetica"/>
          <w:sz w:val="24"/>
          <w:szCs w:val="24"/>
        </w:rPr>
        <w:t xml:space="preserve">Advisor Martini informed the board that he would take on reviewing the assessor roles from 2020.  Getting the number of individual owners and value of land should not be too difficult.  </w:t>
      </w:r>
      <w:r w:rsidR="003C7150">
        <w:rPr>
          <w:rFonts w:ascii="Helvetica" w:hAnsi="Helvetica"/>
          <w:sz w:val="24"/>
          <w:szCs w:val="24"/>
        </w:rPr>
        <w:t>I will take it on this week – assessor roles I have are from 2020.   I can get the number of individual owners and values</w:t>
      </w:r>
      <w:r>
        <w:rPr>
          <w:rFonts w:ascii="Helvetica" w:hAnsi="Helvetica"/>
          <w:sz w:val="24"/>
          <w:szCs w:val="24"/>
        </w:rPr>
        <w:t xml:space="preserve"> and provide a</w:t>
      </w:r>
      <w:r w:rsidR="003C7150">
        <w:rPr>
          <w:rFonts w:ascii="Helvetica" w:hAnsi="Helvetica"/>
          <w:sz w:val="24"/>
          <w:szCs w:val="24"/>
        </w:rPr>
        <w:t xml:space="preserve"> </w:t>
      </w:r>
      <w:r>
        <w:rPr>
          <w:rFonts w:ascii="Helvetica" w:hAnsi="Helvetica"/>
          <w:sz w:val="24"/>
          <w:szCs w:val="24"/>
        </w:rPr>
        <w:t>pretty</w:t>
      </w:r>
      <w:r w:rsidR="003C7150">
        <w:rPr>
          <w:rFonts w:ascii="Helvetica" w:hAnsi="Helvetica"/>
          <w:sz w:val="24"/>
          <w:szCs w:val="24"/>
        </w:rPr>
        <w:t xml:space="preserve"> good estimate.  </w:t>
      </w:r>
    </w:p>
    <w:p w14:paraId="3C61736B" w14:textId="01959556" w:rsidR="003C7150" w:rsidRDefault="003C7150" w:rsidP="00C45E6C">
      <w:pPr>
        <w:pStyle w:val="NoSpacing"/>
        <w:ind w:left="720"/>
        <w:jc w:val="both"/>
        <w:rPr>
          <w:rFonts w:ascii="Helvetica" w:hAnsi="Helvetica"/>
          <w:sz w:val="24"/>
          <w:szCs w:val="24"/>
        </w:rPr>
      </w:pPr>
    </w:p>
    <w:p w14:paraId="628EB6F8" w14:textId="75A42922" w:rsidR="003C7150" w:rsidRDefault="002E7189" w:rsidP="00C45E6C">
      <w:pPr>
        <w:pStyle w:val="NoSpacing"/>
        <w:ind w:left="720"/>
        <w:jc w:val="both"/>
        <w:rPr>
          <w:rFonts w:ascii="Helvetica" w:hAnsi="Helvetica"/>
          <w:sz w:val="24"/>
          <w:szCs w:val="24"/>
        </w:rPr>
      </w:pPr>
      <w:r>
        <w:rPr>
          <w:rFonts w:ascii="Helvetica" w:hAnsi="Helvetica"/>
          <w:sz w:val="24"/>
          <w:szCs w:val="24"/>
        </w:rPr>
        <w:t xml:space="preserve">Counselor Idell shared that </w:t>
      </w:r>
      <w:r w:rsidR="003C7150">
        <w:rPr>
          <w:rFonts w:ascii="Helvetica" w:hAnsi="Helvetica"/>
          <w:sz w:val="24"/>
          <w:szCs w:val="24"/>
        </w:rPr>
        <w:t>August 9</w:t>
      </w:r>
      <w:r w:rsidR="003C7150" w:rsidRPr="003C7150">
        <w:rPr>
          <w:rFonts w:ascii="Helvetica" w:hAnsi="Helvetica"/>
          <w:sz w:val="24"/>
          <w:szCs w:val="24"/>
          <w:vertAlign w:val="superscript"/>
        </w:rPr>
        <w:t>t</w:t>
      </w:r>
      <w:r w:rsidR="003C7150">
        <w:rPr>
          <w:rFonts w:ascii="Helvetica" w:hAnsi="Helvetica"/>
          <w:sz w:val="24"/>
          <w:szCs w:val="24"/>
          <w:vertAlign w:val="superscript"/>
        </w:rPr>
        <w:t xml:space="preserve">h </w:t>
      </w:r>
      <w:r>
        <w:rPr>
          <w:rFonts w:ascii="Helvetica" w:hAnsi="Helvetica"/>
          <w:sz w:val="24"/>
          <w:szCs w:val="24"/>
        </w:rPr>
        <w:t xml:space="preserve">of 2024 is </w:t>
      </w:r>
      <w:r w:rsidR="003C7150">
        <w:rPr>
          <w:rFonts w:ascii="Helvetica" w:hAnsi="Helvetica"/>
          <w:sz w:val="24"/>
          <w:szCs w:val="24"/>
        </w:rPr>
        <w:t xml:space="preserve"> the last day that an incumbent can declare that they are running</w:t>
      </w:r>
      <w:r>
        <w:rPr>
          <w:rFonts w:ascii="Helvetica" w:hAnsi="Helvetica"/>
          <w:sz w:val="24"/>
          <w:szCs w:val="24"/>
        </w:rPr>
        <w:t xml:space="preserve"> for a board set.</w:t>
      </w:r>
      <w:r w:rsidR="003C7150">
        <w:rPr>
          <w:rFonts w:ascii="Helvetica" w:hAnsi="Helvetica"/>
          <w:sz w:val="24"/>
          <w:szCs w:val="24"/>
        </w:rPr>
        <w:t xml:space="preserve"> A non-incumbent must declare by </w:t>
      </w:r>
      <w:r>
        <w:rPr>
          <w:rFonts w:ascii="Helvetica" w:hAnsi="Helvetica"/>
          <w:sz w:val="24"/>
          <w:szCs w:val="24"/>
        </w:rPr>
        <w:t xml:space="preserve">August </w:t>
      </w:r>
      <w:r w:rsidR="003C7150">
        <w:rPr>
          <w:rFonts w:ascii="Helvetica" w:hAnsi="Helvetica"/>
          <w:sz w:val="24"/>
          <w:szCs w:val="24"/>
        </w:rPr>
        <w:t>14</w:t>
      </w:r>
      <w:r w:rsidR="003C7150" w:rsidRPr="003C7150">
        <w:rPr>
          <w:rFonts w:ascii="Helvetica" w:hAnsi="Helvetica"/>
          <w:sz w:val="24"/>
          <w:szCs w:val="24"/>
          <w:vertAlign w:val="superscript"/>
        </w:rPr>
        <w:t>th</w:t>
      </w:r>
      <w:r>
        <w:rPr>
          <w:rFonts w:ascii="Helvetica" w:hAnsi="Helvetica"/>
          <w:sz w:val="24"/>
          <w:szCs w:val="24"/>
        </w:rPr>
        <w:t xml:space="preserve"> of 2024.</w:t>
      </w:r>
    </w:p>
    <w:p w14:paraId="08C38DD2" w14:textId="21D4E3FB" w:rsidR="00063320" w:rsidRDefault="002E7189"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Pr>
          <w:rFonts w:ascii="Helvetica" w:hAnsi="Helvetica" w:cstheme="minorHAnsi"/>
          <w:b/>
          <w:bCs/>
          <w:color w:val="808080" w:themeColor="background1" w:themeShade="80"/>
        </w:rPr>
        <w:tab/>
      </w:r>
    </w:p>
    <w:p w14:paraId="3B4E40B5" w14:textId="015B1C2F" w:rsidR="003C7150" w:rsidRPr="00F14A67" w:rsidRDefault="002E7189" w:rsidP="002E7189">
      <w:pPr>
        <w:pStyle w:val="paragraph"/>
        <w:spacing w:before="0" w:beforeAutospacing="0" w:after="0" w:afterAutospacing="0"/>
        <w:ind w:left="720"/>
        <w:jc w:val="both"/>
        <w:textAlignment w:val="baseline"/>
        <w:rPr>
          <w:rFonts w:ascii="Helvetica" w:hAnsi="Helvetica" w:cstheme="minorHAnsi"/>
        </w:rPr>
      </w:pPr>
      <w:r w:rsidRPr="00F14A67">
        <w:rPr>
          <w:rFonts w:ascii="Helvetica" w:hAnsi="Helvetica" w:cstheme="minorHAnsi"/>
        </w:rPr>
        <w:t xml:space="preserve">Counselor </w:t>
      </w:r>
      <w:r w:rsidR="00F14A67">
        <w:rPr>
          <w:rFonts w:ascii="Helvetica" w:hAnsi="Helvetica" w:cstheme="minorHAnsi"/>
        </w:rPr>
        <w:t xml:space="preserve">Idell </w:t>
      </w:r>
      <w:r w:rsidRPr="00F14A67">
        <w:rPr>
          <w:rFonts w:ascii="Helvetica" w:hAnsi="Helvetica" w:cstheme="minorHAnsi"/>
        </w:rPr>
        <w:t xml:space="preserve">asked for an update from </w:t>
      </w:r>
      <w:r w:rsidR="00F14A67">
        <w:rPr>
          <w:rFonts w:ascii="Helvetica" w:hAnsi="Helvetica" w:cstheme="minorHAnsi"/>
        </w:rPr>
        <w:t xml:space="preserve">the </w:t>
      </w:r>
      <w:r w:rsidRPr="00F14A67">
        <w:rPr>
          <w:rFonts w:ascii="Helvetica" w:hAnsi="Helvetica" w:cstheme="minorHAnsi"/>
        </w:rPr>
        <w:t>individuals who had attend</w:t>
      </w:r>
      <w:r w:rsidR="00F14A67">
        <w:rPr>
          <w:rFonts w:ascii="Helvetica" w:hAnsi="Helvetica" w:cstheme="minorHAnsi"/>
        </w:rPr>
        <w:t>ed</w:t>
      </w:r>
      <w:r w:rsidRPr="00F14A67">
        <w:rPr>
          <w:rFonts w:ascii="Helvetica" w:hAnsi="Helvetica" w:cstheme="minorHAnsi"/>
        </w:rPr>
        <w:t xml:space="preserve"> the LAFCO workshop and conversations that occurred </w:t>
      </w:r>
      <w:r w:rsidR="00F14A67">
        <w:rPr>
          <w:rFonts w:ascii="Helvetica" w:hAnsi="Helvetica" w:cstheme="minorHAnsi"/>
        </w:rPr>
        <w:t xml:space="preserve">at that time, and subsequently </w:t>
      </w:r>
      <w:r w:rsidRPr="00F14A67">
        <w:rPr>
          <w:rFonts w:ascii="Helvetica" w:hAnsi="Helvetica" w:cstheme="minorHAnsi"/>
        </w:rPr>
        <w:t xml:space="preserve">that are relevant to </w:t>
      </w:r>
      <w:r w:rsidR="003C7150" w:rsidRPr="00F14A67">
        <w:rPr>
          <w:rFonts w:ascii="Helvetica" w:hAnsi="Helvetica" w:cstheme="minorHAnsi"/>
        </w:rPr>
        <w:t>NBWD</w:t>
      </w:r>
      <w:r w:rsidRPr="00F14A67">
        <w:rPr>
          <w:rFonts w:ascii="Helvetica" w:hAnsi="Helvetica" w:cstheme="minorHAnsi"/>
        </w:rPr>
        <w:t>.</w:t>
      </w:r>
    </w:p>
    <w:p w14:paraId="05662F4E" w14:textId="77777777" w:rsidR="003C7150" w:rsidRPr="00F14A67" w:rsidRDefault="003C7150" w:rsidP="00ED1823">
      <w:pPr>
        <w:pStyle w:val="paragraph"/>
        <w:spacing w:before="0" w:beforeAutospacing="0" w:after="0" w:afterAutospacing="0"/>
        <w:jc w:val="both"/>
        <w:textAlignment w:val="baseline"/>
        <w:rPr>
          <w:rFonts w:ascii="Helvetica" w:hAnsi="Helvetica" w:cstheme="minorHAnsi"/>
        </w:rPr>
      </w:pPr>
    </w:p>
    <w:p w14:paraId="6EDC8D7D" w14:textId="4806A5B5" w:rsidR="003C7150" w:rsidRPr="00F14A67" w:rsidRDefault="002E7189" w:rsidP="00093663">
      <w:pPr>
        <w:pStyle w:val="paragraph"/>
        <w:spacing w:before="0" w:beforeAutospacing="0" w:after="0" w:afterAutospacing="0"/>
        <w:ind w:left="720"/>
        <w:jc w:val="both"/>
        <w:textAlignment w:val="baseline"/>
        <w:rPr>
          <w:rFonts w:ascii="Helvetica" w:hAnsi="Helvetica" w:cstheme="minorHAnsi"/>
        </w:rPr>
      </w:pPr>
      <w:r w:rsidRPr="00F14A67">
        <w:rPr>
          <w:rFonts w:ascii="Helvetica" w:hAnsi="Helvetica" w:cstheme="minorHAnsi"/>
        </w:rPr>
        <w:t>Advisor Martini added that</w:t>
      </w:r>
      <w:r w:rsidR="00F14A67">
        <w:rPr>
          <w:rFonts w:ascii="Helvetica" w:hAnsi="Helvetica" w:cstheme="minorHAnsi"/>
        </w:rPr>
        <w:t xml:space="preserve"> </w:t>
      </w:r>
      <w:r w:rsidR="00671EAA" w:rsidRPr="00F14A67">
        <w:rPr>
          <w:rFonts w:ascii="Helvetica" w:hAnsi="Helvetica" w:cstheme="minorHAnsi"/>
        </w:rPr>
        <w:t xml:space="preserve">Mark </w:t>
      </w:r>
      <w:r w:rsidRPr="00F14A67">
        <w:rPr>
          <w:rFonts w:ascii="Helvetica" w:hAnsi="Helvetica" w:cstheme="minorHAnsi"/>
        </w:rPr>
        <w:t>Bramfitt</w:t>
      </w:r>
      <w:r w:rsidR="00F14A67">
        <w:rPr>
          <w:rFonts w:ascii="Helvetica" w:hAnsi="Helvetica" w:cstheme="minorHAnsi"/>
        </w:rPr>
        <w:t xml:space="preserve">, Exec. Officer of LAFCO, </w:t>
      </w:r>
      <w:r w:rsidRPr="00F14A67">
        <w:rPr>
          <w:rFonts w:ascii="Helvetica" w:hAnsi="Helvetica" w:cstheme="minorHAnsi"/>
        </w:rPr>
        <w:t xml:space="preserve"> indicated that he would contact the NBWD with his concerns related to</w:t>
      </w:r>
      <w:r w:rsidR="00F14A67">
        <w:rPr>
          <w:rFonts w:ascii="Helvetica" w:hAnsi="Helvetica" w:cstheme="minorHAnsi"/>
        </w:rPr>
        <w:t xml:space="preserve"> the district’s</w:t>
      </w:r>
      <w:r w:rsidRPr="00F14A67">
        <w:rPr>
          <w:rFonts w:ascii="Helvetica" w:hAnsi="Helvetica" w:cstheme="minorHAnsi"/>
        </w:rPr>
        <w:t xml:space="preserve"> participation </w:t>
      </w:r>
      <w:r w:rsidRPr="00F14A67">
        <w:rPr>
          <w:rFonts w:ascii="Helvetica" w:hAnsi="Helvetica" w:cstheme="minorHAnsi"/>
        </w:rPr>
        <w:lastRenderedPageBreak/>
        <w:t xml:space="preserve">in the Safe Harbor Agreement for the California tiger salamander.  </w:t>
      </w:r>
      <w:r w:rsidR="003C7150" w:rsidRPr="00F14A67">
        <w:rPr>
          <w:rFonts w:ascii="Helvetica" w:hAnsi="Helvetica" w:cstheme="minorHAnsi"/>
        </w:rPr>
        <w:t>Th</w:t>
      </w:r>
      <w:r w:rsidRPr="00F14A67">
        <w:rPr>
          <w:rFonts w:ascii="Helvetica" w:hAnsi="Helvetica" w:cstheme="minorHAnsi"/>
        </w:rPr>
        <w:t>at comment</w:t>
      </w:r>
      <w:r w:rsidRPr="00F14A67">
        <w:rPr>
          <w:rFonts w:ascii="Helvetica" w:hAnsi="Helvetica" w:cstheme="minorHAnsi"/>
          <w:b/>
          <w:bCs/>
        </w:rPr>
        <w:t xml:space="preserve"> </w:t>
      </w:r>
      <w:r w:rsidRPr="00F14A67">
        <w:rPr>
          <w:rFonts w:ascii="Helvetica" w:hAnsi="Helvetica" w:cstheme="minorHAnsi"/>
        </w:rPr>
        <w:t>came on</w:t>
      </w:r>
      <w:r w:rsidR="003C7150" w:rsidRPr="00F14A67">
        <w:rPr>
          <w:rFonts w:ascii="Helvetica" w:hAnsi="Helvetica" w:cstheme="minorHAnsi"/>
        </w:rPr>
        <w:t xml:space="preserve"> the heels of </w:t>
      </w:r>
      <w:r w:rsidRPr="00F14A67">
        <w:rPr>
          <w:rFonts w:ascii="Helvetica" w:hAnsi="Helvetica" w:cstheme="minorHAnsi"/>
        </w:rPr>
        <w:t xml:space="preserve">Mr. Bramfitt </w:t>
      </w:r>
      <w:r w:rsidR="003C7150" w:rsidRPr="00F14A67">
        <w:rPr>
          <w:rFonts w:ascii="Helvetica" w:hAnsi="Helvetica" w:cstheme="minorHAnsi"/>
        </w:rPr>
        <w:t xml:space="preserve"> t</w:t>
      </w:r>
      <w:r w:rsidR="00093663" w:rsidRPr="00F14A67">
        <w:rPr>
          <w:rFonts w:ascii="Helvetica" w:hAnsi="Helvetica" w:cstheme="minorHAnsi"/>
        </w:rPr>
        <w:t xml:space="preserve">elling </w:t>
      </w:r>
      <w:r w:rsidR="003C7150" w:rsidRPr="00F14A67">
        <w:rPr>
          <w:rFonts w:ascii="Helvetica" w:hAnsi="Helvetica" w:cstheme="minorHAnsi"/>
        </w:rPr>
        <w:t xml:space="preserve">the Commission </w:t>
      </w:r>
      <w:r w:rsidR="00093663" w:rsidRPr="00F14A67">
        <w:rPr>
          <w:rFonts w:ascii="Helvetica" w:hAnsi="Helvetica" w:cstheme="minorHAnsi"/>
        </w:rPr>
        <w:t xml:space="preserve">that LAFCO, under his leadership </w:t>
      </w:r>
      <w:r w:rsidR="003C7150" w:rsidRPr="00F14A67">
        <w:rPr>
          <w:rFonts w:ascii="Helvetica" w:hAnsi="Helvetica" w:cstheme="minorHAnsi"/>
        </w:rPr>
        <w:t>does not go out of its way to close water district</w:t>
      </w:r>
      <w:r w:rsidR="00093663" w:rsidRPr="00F14A67">
        <w:rPr>
          <w:rFonts w:ascii="Helvetica" w:hAnsi="Helvetica" w:cstheme="minorHAnsi"/>
        </w:rPr>
        <w:t>s (paraphrasing)</w:t>
      </w:r>
      <w:r w:rsidR="003C7150" w:rsidRPr="00F14A67">
        <w:rPr>
          <w:rFonts w:ascii="Helvetica" w:hAnsi="Helvetica" w:cstheme="minorHAnsi"/>
        </w:rPr>
        <w:t xml:space="preserve">.  </w:t>
      </w:r>
      <w:r w:rsidR="00F14A67" w:rsidRPr="00F14A67">
        <w:rPr>
          <w:rFonts w:ascii="Helvetica" w:hAnsi="Helvetica" w:cstheme="minorHAnsi"/>
        </w:rPr>
        <w:t xml:space="preserve">  </w:t>
      </w:r>
    </w:p>
    <w:p w14:paraId="6F82BA2D" w14:textId="052D3940" w:rsidR="003C7150" w:rsidRPr="00F14A67" w:rsidRDefault="003C7150"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p>
    <w:p w14:paraId="01E84457" w14:textId="1C6EF1E6" w:rsidR="00671EAA" w:rsidRPr="00F14A67" w:rsidRDefault="00093663" w:rsidP="00671EAA">
      <w:pPr>
        <w:pStyle w:val="paragraph"/>
        <w:spacing w:before="0" w:beforeAutospacing="0" w:after="0" w:afterAutospacing="0"/>
        <w:ind w:left="720"/>
        <w:jc w:val="both"/>
        <w:textAlignment w:val="baseline"/>
        <w:rPr>
          <w:rFonts w:ascii="Helvetica" w:hAnsi="Helvetica" w:cstheme="minorHAnsi"/>
          <w:color w:val="000000" w:themeColor="text1"/>
        </w:rPr>
      </w:pPr>
      <w:r w:rsidRPr="00F14A67">
        <w:rPr>
          <w:rFonts w:ascii="Helvetica" w:hAnsi="Helvetica" w:cstheme="minorHAnsi"/>
          <w:color w:val="000000" w:themeColor="text1"/>
        </w:rPr>
        <w:t xml:space="preserve">Advisor Tamayo and </w:t>
      </w:r>
      <w:r w:rsidR="00671EAA" w:rsidRPr="00F14A67">
        <w:rPr>
          <w:rFonts w:ascii="Helvetica" w:hAnsi="Helvetica" w:cstheme="minorHAnsi"/>
          <w:color w:val="000000" w:themeColor="text1"/>
        </w:rPr>
        <w:t>Chair Mulas informed that Board that</w:t>
      </w:r>
      <w:r w:rsidR="00AC5CD7" w:rsidRPr="00F14A67">
        <w:rPr>
          <w:rFonts w:ascii="Helvetica" w:hAnsi="Helvetica" w:cstheme="minorHAnsi"/>
          <w:color w:val="000000" w:themeColor="text1"/>
        </w:rPr>
        <w:t>,</w:t>
      </w:r>
      <w:r w:rsidR="00671EAA" w:rsidRPr="00F14A67">
        <w:rPr>
          <w:rFonts w:ascii="Helvetica" w:hAnsi="Helvetica" w:cstheme="minorHAnsi"/>
          <w:color w:val="000000" w:themeColor="text1"/>
        </w:rPr>
        <w:t xml:space="preserve"> </w:t>
      </w:r>
      <w:r w:rsidR="003C7150" w:rsidRPr="00F14A67">
        <w:rPr>
          <w:rFonts w:ascii="Helvetica" w:hAnsi="Helvetica" w:cstheme="minorHAnsi"/>
          <w:color w:val="000000" w:themeColor="text1"/>
        </w:rPr>
        <w:t>thus far</w:t>
      </w:r>
      <w:r w:rsidR="00AC5CD7" w:rsidRPr="00F14A67">
        <w:rPr>
          <w:rFonts w:ascii="Helvetica" w:hAnsi="Helvetica" w:cstheme="minorHAnsi"/>
          <w:color w:val="000000" w:themeColor="text1"/>
        </w:rPr>
        <w:t>,</w:t>
      </w:r>
      <w:r w:rsidR="003C7150" w:rsidRPr="00F14A67">
        <w:rPr>
          <w:rFonts w:ascii="Helvetica" w:hAnsi="Helvetica" w:cstheme="minorHAnsi"/>
          <w:color w:val="000000" w:themeColor="text1"/>
        </w:rPr>
        <w:t xml:space="preserve"> LAFCO has not reached out. </w:t>
      </w:r>
    </w:p>
    <w:p w14:paraId="7987D5A1" w14:textId="77777777" w:rsidR="00671EAA" w:rsidRPr="00F14A67" w:rsidRDefault="00671EAA" w:rsidP="00671EAA">
      <w:pPr>
        <w:pStyle w:val="paragraph"/>
        <w:spacing w:before="0" w:beforeAutospacing="0" w:after="0" w:afterAutospacing="0"/>
        <w:ind w:left="720"/>
        <w:jc w:val="both"/>
        <w:textAlignment w:val="baseline"/>
        <w:rPr>
          <w:rFonts w:ascii="Helvetica" w:hAnsi="Helvetica" w:cstheme="minorHAnsi"/>
          <w:color w:val="000000" w:themeColor="text1"/>
        </w:rPr>
      </w:pPr>
    </w:p>
    <w:p w14:paraId="70D6D750" w14:textId="175430AA" w:rsidR="003C7150" w:rsidRPr="00F14A67" w:rsidRDefault="00671EAA" w:rsidP="00AC5CD7">
      <w:pPr>
        <w:pStyle w:val="paragraph"/>
        <w:spacing w:before="0" w:beforeAutospacing="0" w:after="0" w:afterAutospacing="0"/>
        <w:ind w:left="720"/>
        <w:jc w:val="both"/>
        <w:textAlignment w:val="baseline"/>
        <w:rPr>
          <w:rFonts w:ascii="Helvetica" w:hAnsi="Helvetica" w:cstheme="minorHAnsi"/>
          <w:color w:val="000000" w:themeColor="text1"/>
        </w:rPr>
      </w:pPr>
      <w:r w:rsidRPr="00F14A67">
        <w:rPr>
          <w:rFonts w:ascii="Helvetica" w:hAnsi="Helvetica" w:cstheme="minorHAnsi"/>
          <w:color w:val="000000" w:themeColor="text1"/>
        </w:rPr>
        <w:t>Advisor Martini shared that he did not</w:t>
      </w:r>
      <w:r w:rsidR="003C7150" w:rsidRPr="00F14A67">
        <w:rPr>
          <w:rFonts w:ascii="Helvetica" w:hAnsi="Helvetica" w:cstheme="minorHAnsi"/>
          <w:color w:val="000000" w:themeColor="text1"/>
        </w:rPr>
        <w:t xml:space="preserve"> hear </w:t>
      </w:r>
      <w:r w:rsidRPr="00F14A67">
        <w:rPr>
          <w:rFonts w:ascii="Helvetica" w:hAnsi="Helvetica" w:cstheme="minorHAnsi"/>
          <w:color w:val="000000" w:themeColor="text1"/>
        </w:rPr>
        <w:t xml:space="preserve">a lot of interest from </w:t>
      </w:r>
      <w:r w:rsidR="003C7150" w:rsidRPr="00F14A67">
        <w:rPr>
          <w:rFonts w:ascii="Helvetica" w:hAnsi="Helvetica" w:cstheme="minorHAnsi"/>
          <w:color w:val="000000" w:themeColor="text1"/>
        </w:rPr>
        <w:t xml:space="preserve">the </w:t>
      </w:r>
      <w:r w:rsidR="008A0C47" w:rsidRPr="00F14A67">
        <w:rPr>
          <w:rFonts w:ascii="Helvetica" w:hAnsi="Helvetica" w:cstheme="minorHAnsi"/>
          <w:color w:val="000000" w:themeColor="text1"/>
        </w:rPr>
        <w:t>Commission</w:t>
      </w:r>
      <w:r w:rsidRPr="00F14A67">
        <w:rPr>
          <w:rFonts w:ascii="Helvetica" w:hAnsi="Helvetica" w:cstheme="minorHAnsi"/>
          <w:color w:val="000000" w:themeColor="text1"/>
        </w:rPr>
        <w:t xml:space="preserve"> on pursuing NBWD for their participation</w:t>
      </w:r>
      <w:r w:rsidR="00AC5CD7" w:rsidRPr="00F14A67">
        <w:rPr>
          <w:rFonts w:ascii="Helvetica" w:hAnsi="Helvetica" w:cstheme="minorHAnsi"/>
          <w:color w:val="000000" w:themeColor="text1"/>
        </w:rPr>
        <w:t xml:space="preserve"> in the Safe Harbor</w:t>
      </w:r>
      <w:r w:rsidR="008A0C47" w:rsidRPr="00F14A67">
        <w:rPr>
          <w:rFonts w:ascii="Helvetica" w:hAnsi="Helvetica" w:cstheme="minorHAnsi"/>
          <w:color w:val="000000" w:themeColor="text1"/>
        </w:rPr>
        <w:t>.</w:t>
      </w:r>
      <w:r w:rsidRPr="00F14A67">
        <w:rPr>
          <w:rFonts w:ascii="Helvetica" w:hAnsi="Helvetica" w:cstheme="minorHAnsi"/>
          <w:color w:val="000000" w:themeColor="text1"/>
        </w:rPr>
        <w:t xml:space="preserve">  However, there will be further conversations with the Commission and LAFCO staff. </w:t>
      </w:r>
      <w:r w:rsidR="00F14A67" w:rsidRPr="00F14A67">
        <w:rPr>
          <w:rFonts w:ascii="Helvetica" w:hAnsi="Helvetica" w:cstheme="minorHAnsi"/>
          <w:color w:val="000000" w:themeColor="text1"/>
        </w:rPr>
        <w:t xml:space="preserve"> And, given that those conversations are likely, the district needs to be prepared for the conversation.</w:t>
      </w:r>
      <w:r w:rsidR="003C7150" w:rsidRPr="00F14A67">
        <w:rPr>
          <w:rFonts w:ascii="Helvetica" w:hAnsi="Helvetica" w:cstheme="minorHAnsi"/>
          <w:color w:val="000000" w:themeColor="text1"/>
        </w:rPr>
        <w:t xml:space="preserve"> </w:t>
      </w:r>
    </w:p>
    <w:p w14:paraId="1931564A" w14:textId="77777777" w:rsidR="00671EAA" w:rsidRPr="00F14A67" w:rsidRDefault="00671EAA" w:rsidP="00ED1823">
      <w:pPr>
        <w:pStyle w:val="paragraph"/>
        <w:spacing w:before="0" w:beforeAutospacing="0" w:after="0" w:afterAutospacing="0"/>
        <w:jc w:val="both"/>
        <w:textAlignment w:val="baseline"/>
        <w:rPr>
          <w:rFonts w:ascii="Helvetica" w:hAnsi="Helvetica" w:cstheme="minorHAnsi"/>
          <w:color w:val="000000" w:themeColor="text1"/>
        </w:rPr>
      </w:pPr>
    </w:p>
    <w:p w14:paraId="002EDC1B" w14:textId="119C46FC" w:rsidR="008A0C47" w:rsidRPr="00F14A67" w:rsidRDefault="00671EAA" w:rsidP="00671EAA">
      <w:pPr>
        <w:pStyle w:val="paragraph"/>
        <w:spacing w:before="0" w:beforeAutospacing="0" w:after="0" w:afterAutospacing="0"/>
        <w:ind w:left="720"/>
        <w:jc w:val="both"/>
        <w:textAlignment w:val="baseline"/>
        <w:rPr>
          <w:rFonts w:ascii="Helvetica" w:hAnsi="Helvetica" w:cstheme="minorHAnsi"/>
          <w:b/>
          <w:bCs/>
          <w:color w:val="808080" w:themeColor="background1" w:themeShade="80"/>
        </w:rPr>
      </w:pPr>
      <w:r w:rsidRPr="00F14A67">
        <w:rPr>
          <w:rFonts w:ascii="Helvetica" w:hAnsi="Helvetica" w:cstheme="minorHAnsi"/>
          <w:color w:val="000000" w:themeColor="text1"/>
        </w:rPr>
        <w:t xml:space="preserve">Counselor Idell suggested that he and Peter need to have a conversation and understand next steps related to Mr. </w:t>
      </w:r>
      <w:r w:rsidR="00AC5CD7" w:rsidRPr="00F14A67">
        <w:rPr>
          <w:rFonts w:ascii="Helvetica" w:hAnsi="Helvetica" w:cstheme="minorHAnsi"/>
          <w:color w:val="000000" w:themeColor="text1"/>
        </w:rPr>
        <w:t>Bramfitt’s</w:t>
      </w:r>
      <w:r w:rsidRPr="00F14A67">
        <w:rPr>
          <w:rFonts w:ascii="Helvetica" w:hAnsi="Helvetica" w:cstheme="minorHAnsi"/>
          <w:color w:val="000000" w:themeColor="text1"/>
        </w:rPr>
        <w:t xml:space="preserve"> concerns.</w:t>
      </w:r>
      <w:r w:rsidRPr="00F14A67">
        <w:rPr>
          <w:rFonts w:ascii="Helvetica" w:hAnsi="Helvetica" w:cstheme="minorHAnsi"/>
          <w:b/>
          <w:bCs/>
          <w:color w:val="000000" w:themeColor="text1"/>
        </w:rPr>
        <w:t xml:space="preserve">  </w:t>
      </w:r>
    </w:p>
    <w:p w14:paraId="32FA0B1E" w14:textId="4E4038E1" w:rsidR="003C7150" w:rsidRPr="00F14A67" w:rsidRDefault="003C7150"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F14A67">
        <w:rPr>
          <w:rFonts w:ascii="Helvetica" w:hAnsi="Helvetica" w:cstheme="minorHAnsi"/>
          <w:b/>
          <w:bCs/>
          <w:color w:val="808080" w:themeColor="background1" w:themeShade="80"/>
        </w:rPr>
        <w:t xml:space="preserve">  </w:t>
      </w:r>
    </w:p>
    <w:p w14:paraId="7AF809B3" w14:textId="2BA0F92F" w:rsidR="00700F19" w:rsidRPr="00F14A67" w:rsidRDefault="00C532DB" w:rsidP="0088076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F14A67">
        <w:rPr>
          <w:rFonts w:ascii="Helvetica" w:hAnsi="Helvetica" w:cstheme="minorHAnsi"/>
          <w:b/>
          <w:bCs/>
          <w:color w:val="808080" w:themeColor="background1" w:themeShade="80"/>
        </w:rPr>
        <w:t>Item 2:  Report of Director</w:t>
      </w:r>
      <w:r w:rsidR="005527E1" w:rsidRPr="00F14A67">
        <w:rPr>
          <w:rFonts w:ascii="Helvetica" w:hAnsi="Helvetica" w:cstheme="minorHAnsi"/>
          <w:b/>
          <w:bCs/>
          <w:color w:val="808080" w:themeColor="background1" w:themeShade="80"/>
        </w:rPr>
        <w:t xml:space="preserve"> Mike</w:t>
      </w:r>
      <w:r w:rsidR="007265CD" w:rsidRPr="00F14A67">
        <w:rPr>
          <w:rFonts w:ascii="Helvetica" w:hAnsi="Helvetica" w:cstheme="minorHAnsi"/>
          <w:b/>
          <w:bCs/>
          <w:color w:val="808080" w:themeColor="background1" w:themeShade="80"/>
        </w:rPr>
        <w:t xml:space="preserve"> Sangiacomo</w:t>
      </w:r>
    </w:p>
    <w:p w14:paraId="1C2DA38B" w14:textId="2B628DB7" w:rsidR="008A0C47" w:rsidRPr="00F14A67" w:rsidRDefault="00110FF7" w:rsidP="00671EAA">
      <w:pPr>
        <w:pStyle w:val="paragraph"/>
        <w:spacing w:before="0" w:beforeAutospacing="0" w:after="0" w:afterAutospacing="0"/>
        <w:ind w:left="720"/>
        <w:jc w:val="both"/>
        <w:textAlignment w:val="baseline"/>
        <w:rPr>
          <w:rFonts w:ascii="Helvetica" w:hAnsi="Helvetica" w:cstheme="minorHAnsi"/>
        </w:rPr>
      </w:pPr>
      <w:r w:rsidRPr="00F14A67">
        <w:rPr>
          <w:rFonts w:ascii="Helvetica" w:hAnsi="Helvetica" w:cstheme="minorHAnsi"/>
        </w:rPr>
        <w:t xml:space="preserve">The Sonoma Valley GSA </w:t>
      </w:r>
      <w:r w:rsidR="00C94458" w:rsidRPr="00F14A67">
        <w:rPr>
          <w:rFonts w:ascii="Helvetica" w:hAnsi="Helvetica" w:cstheme="minorHAnsi"/>
        </w:rPr>
        <w:t>ha</w:t>
      </w:r>
      <w:r w:rsidRPr="00F14A67">
        <w:rPr>
          <w:rFonts w:ascii="Helvetica" w:hAnsi="Helvetica" w:cstheme="minorHAnsi"/>
        </w:rPr>
        <w:t>s</w:t>
      </w:r>
      <w:r w:rsidR="00C94458" w:rsidRPr="00F14A67">
        <w:rPr>
          <w:rFonts w:ascii="Helvetica" w:hAnsi="Helvetica" w:cstheme="minorHAnsi"/>
        </w:rPr>
        <w:t xml:space="preserve"> </w:t>
      </w:r>
      <w:r w:rsidR="00671EAA" w:rsidRPr="00F14A67">
        <w:rPr>
          <w:rFonts w:ascii="Helvetica" w:hAnsi="Helvetica" w:cstheme="minorHAnsi"/>
        </w:rPr>
        <w:t>met on October 30</w:t>
      </w:r>
      <w:r w:rsidR="00671EAA" w:rsidRPr="00F14A67">
        <w:rPr>
          <w:rFonts w:ascii="Helvetica" w:hAnsi="Helvetica" w:cstheme="minorHAnsi"/>
          <w:vertAlign w:val="superscript"/>
        </w:rPr>
        <w:t>th</w:t>
      </w:r>
      <w:r w:rsidR="00671EAA" w:rsidRPr="00F14A67">
        <w:rPr>
          <w:rFonts w:ascii="Helvetica" w:hAnsi="Helvetica" w:cstheme="minorHAnsi"/>
        </w:rPr>
        <w:t>.</w:t>
      </w:r>
      <w:r w:rsidR="008A0C47" w:rsidRPr="00F14A67">
        <w:rPr>
          <w:rFonts w:ascii="Helvetica" w:hAnsi="Helvetica" w:cstheme="minorHAnsi"/>
        </w:rPr>
        <w:t xml:space="preserve"> </w:t>
      </w:r>
      <w:r w:rsidR="00671EAA" w:rsidRPr="00F14A67">
        <w:rPr>
          <w:rFonts w:ascii="Helvetica" w:hAnsi="Helvetica" w:cstheme="minorHAnsi"/>
        </w:rPr>
        <w:t xml:space="preserve"> The Board was informed that the State had awarded the SVGSA $3.1 million.  And while that falls well short of the awards to the Petaluma Valley GSA and the Santa Rosa Plain GSA, e</w:t>
      </w:r>
      <w:r w:rsidR="008A0C47" w:rsidRPr="00F14A67">
        <w:rPr>
          <w:rFonts w:ascii="Helvetica" w:hAnsi="Helvetica" w:cstheme="minorHAnsi"/>
        </w:rPr>
        <w:t xml:space="preserve">veryone viewed this as a victory.   </w:t>
      </w:r>
      <w:r w:rsidR="00671EAA" w:rsidRPr="00F14A67">
        <w:rPr>
          <w:rFonts w:ascii="Helvetica" w:hAnsi="Helvetica" w:cstheme="minorHAnsi"/>
        </w:rPr>
        <w:t xml:space="preserve">SVGSA Director </w:t>
      </w:r>
      <w:r w:rsidR="008A0C47" w:rsidRPr="00F14A67">
        <w:rPr>
          <w:rFonts w:ascii="Helvetica" w:hAnsi="Helvetica" w:cstheme="minorHAnsi"/>
        </w:rPr>
        <w:t xml:space="preserve">Susan Gorin made a point that </w:t>
      </w:r>
      <w:r w:rsidR="00671EAA" w:rsidRPr="00F14A67">
        <w:rPr>
          <w:rFonts w:ascii="Helvetica" w:hAnsi="Helvetica" w:cstheme="minorHAnsi"/>
        </w:rPr>
        <w:t>this GSA</w:t>
      </w:r>
      <w:r w:rsidR="008A0C47" w:rsidRPr="00F14A67">
        <w:rPr>
          <w:rFonts w:ascii="Helvetica" w:hAnsi="Helvetica" w:cstheme="minorHAnsi"/>
        </w:rPr>
        <w:t xml:space="preserve"> needed more money than the other </w:t>
      </w:r>
      <w:r w:rsidR="00671EAA" w:rsidRPr="00F14A67">
        <w:rPr>
          <w:rFonts w:ascii="Helvetica" w:hAnsi="Helvetica" w:cstheme="minorHAnsi"/>
        </w:rPr>
        <w:t>two Sonoma County GSAs</w:t>
      </w:r>
      <w:r w:rsidR="008A0C47" w:rsidRPr="00F14A67">
        <w:rPr>
          <w:rFonts w:ascii="Helvetica" w:hAnsi="Helvetica" w:cstheme="minorHAnsi"/>
        </w:rPr>
        <w:t xml:space="preserve">.  </w:t>
      </w:r>
    </w:p>
    <w:p w14:paraId="2EE09CF9" w14:textId="77777777" w:rsidR="00AC5CD7" w:rsidRPr="00F14A67" w:rsidRDefault="00AC5CD7" w:rsidP="00C94458">
      <w:pPr>
        <w:pStyle w:val="paragraph"/>
        <w:spacing w:before="0" w:beforeAutospacing="0" w:after="0" w:afterAutospacing="0"/>
        <w:jc w:val="both"/>
        <w:textAlignment w:val="baseline"/>
        <w:rPr>
          <w:rFonts w:ascii="Helvetica" w:hAnsi="Helvetica" w:cstheme="minorHAnsi"/>
        </w:rPr>
      </w:pPr>
    </w:p>
    <w:p w14:paraId="1352D401" w14:textId="0DC2C51E" w:rsidR="008A0C47" w:rsidRPr="00F14A67" w:rsidRDefault="00AC5CD7" w:rsidP="00AC5CD7">
      <w:pPr>
        <w:pStyle w:val="paragraph"/>
        <w:spacing w:before="0" w:beforeAutospacing="0" w:after="0" w:afterAutospacing="0"/>
        <w:ind w:left="720"/>
        <w:jc w:val="both"/>
        <w:textAlignment w:val="baseline"/>
        <w:rPr>
          <w:rFonts w:ascii="Helvetica" w:hAnsi="Helvetica" w:cstheme="minorHAnsi"/>
        </w:rPr>
      </w:pPr>
      <w:r w:rsidRPr="00F14A67">
        <w:rPr>
          <w:rFonts w:ascii="Helvetica" w:hAnsi="Helvetica" w:cstheme="minorHAnsi"/>
        </w:rPr>
        <w:t xml:space="preserve">SVGSA director </w:t>
      </w:r>
      <w:r w:rsidR="008A0C47" w:rsidRPr="00F14A67">
        <w:rPr>
          <w:rFonts w:ascii="Helvetica" w:hAnsi="Helvetica" w:cstheme="minorHAnsi"/>
        </w:rPr>
        <w:t xml:space="preserve">Susan Gorin continues to discuss declining </w:t>
      </w:r>
      <w:r w:rsidR="00F14A67" w:rsidRPr="00F14A67">
        <w:rPr>
          <w:rFonts w:ascii="Helvetica" w:hAnsi="Helvetica" w:cstheme="minorHAnsi"/>
        </w:rPr>
        <w:t>groundwater and</w:t>
      </w:r>
      <w:r w:rsidRPr="00F14A67">
        <w:rPr>
          <w:rFonts w:ascii="Helvetica" w:hAnsi="Helvetica" w:cstheme="minorHAnsi"/>
        </w:rPr>
        <w:t xml:space="preserve"> </w:t>
      </w:r>
      <w:r w:rsidR="008A0C47" w:rsidRPr="00F14A67">
        <w:rPr>
          <w:rFonts w:ascii="Helvetica" w:hAnsi="Helvetica" w:cstheme="minorHAnsi"/>
        </w:rPr>
        <w:t>asked Marcus</w:t>
      </w:r>
      <w:r w:rsidRPr="00F14A67">
        <w:rPr>
          <w:rFonts w:ascii="Helvetica" w:hAnsi="Helvetica" w:cstheme="minorHAnsi"/>
        </w:rPr>
        <w:t xml:space="preserve"> Trotta of the GSA staff to provide the most up to date data on streams and level of stream and </w:t>
      </w:r>
      <w:r w:rsidR="0093674E" w:rsidRPr="00F14A67">
        <w:rPr>
          <w:rFonts w:ascii="Helvetica" w:hAnsi="Helvetica" w:cstheme="minorHAnsi"/>
        </w:rPr>
        <w:t>groundwater  declines</w:t>
      </w:r>
      <w:r w:rsidR="00F14A67" w:rsidRPr="00F14A67">
        <w:rPr>
          <w:rFonts w:ascii="Helvetica" w:hAnsi="Helvetica" w:cstheme="minorHAnsi"/>
        </w:rPr>
        <w:t xml:space="preserve">.  Her biggest concern was that </w:t>
      </w:r>
      <w:r w:rsidRPr="00F14A67">
        <w:rPr>
          <w:rFonts w:ascii="Helvetica" w:hAnsi="Helvetica" w:cstheme="minorHAnsi"/>
        </w:rPr>
        <w:t>a pl</w:t>
      </w:r>
      <w:r w:rsidR="00F14A67" w:rsidRPr="00F14A67">
        <w:rPr>
          <w:rFonts w:ascii="Helvetica" w:hAnsi="Helvetica" w:cstheme="minorHAnsi"/>
        </w:rPr>
        <w:t>an needed to be developed now</w:t>
      </w:r>
      <w:r w:rsidRPr="00F14A67">
        <w:rPr>
          <w:rFonts w:ascii="Helvetica" w:hAnsi="Helvetica" w:cstheme="minorHAnsi"/>
        </w:rPr>
        <w:t xml:space="preserve">.   </w:t>
      </w:r>
      <w:r w:rsidR="0093674E" w:rsidRPr="00F14A67">
        <w:rPr>
          <w:rFonts w:ascii="Helvetica" w:hAnsi="Helvetica" w:cstheme="minorHAnsi"/>
        </w:rPr>
        <w:t>Mr. Trotta shared that i</w:t>
      </w:r>
      <w:r w:rsidR="008A0C47" w:rsidRPr="00F14A67">
        <w:rPr>
          <w:rFonts w:ascii="Helvetica" w:hAnsi="Helvetica" w:cstheme="minorHAnsi"/>
        </w:rPr>
        <w:t xml:space="preserve">t is not clear yet the level of decline.  </w:t>
      </w:r>
      <w:r w:rsidR="0093674E" w:rsidRPr="00F14A67">
        <w:rPr>
          <w:rFonts w:ascii="Helvetica" w:hAnsi="Helvetica" w:cstheme="minorHAnsi"/>
        </w:rPr>
        <w:t xml:space="preserve">Director Gorin was especially interested in gains to levels for both groundwater and surface water. </w:t>
      </w:r>
    </w:p>
    <w:p w14:paraId="574C5F3F" w14:textId="77777777" w:rsidR="008A0C47" w:rsidRPr="00F14A67" w:rsidRDefault="008A0C47" w:rsidP="00C94458">
      <w:pPr>
        <w:pStyle w:val="paragraph"/>
        <w:spacing w:before="0" w:beforeAutospacing="0" w:after="0" w:afterAutospacing="0"/>
        <w:jc w:val="both"/>
        <w:textAlignment w:val="baseline"/>
        <w:rPr>
          <w:rFonts w:ascii="Helvetica" w:hAnsi="Helvetica" w:cstheme="minorHAnsi"/>
        </w:rPr>
      </w:pPr>
    </w:p>
    <w:p w14:paraId="0726DDD8" w14:textId="05AE1223" w:rsidR="008A0C47" w:rsidRPr="00F14A67" w:rsidRDefault="0093674E" w:rsidP="0093674E">
      <w:pPr>
        <w:pStyle w:val="paragraph"/>
        <w:spacing w:before="0" w:beforeAutospacing="0" w:after="0" w:afterAutospacing="0"/>
        <w:ind w:left="720"/>
        <w:jc w:val="both"/>
        <w:textAlignment w:val="baseline"/>
        <w:rPr>
          <w:rFonts w:ascii="Helvetica" w:hAnsi="Helvetica" w:cstheme="minorHAnsi"/>
        </w:rPr>
      </w:pPr>
      <w:r w:rsidRPr="00F14A67">
        <w:rPr>
          <w:rFonts w:ascii="Helvetica" w:hAnsi="Helvetica" w:cstheme="minorHAnsi"/>
        </w:rPr>
        <w:t>In terms of r</w:t>
      </w:r>
      <w:r w:rsidR="008A0C47" w:rsidRPr="00F14A67">
        <w:rPr>
          <w:rFonts w:ascii="Helvetica" w:hAnsi="Helvetica" w:cstheme="minorHAnsi"/>
        </w:rPr>
        <w:t>ecycled water</w:t>
      </w:r>
      <w:r w:rsidRPr="00F14A67">
        <w:rPr>
          <w:rFonts w:ascii="Helvetica" w:hAnsi="Helvetica" w:cstheme="minorHAnsi"/>
        </w:rPr>
        <w:t xml:space="preserve"> availability to augment needs in the  SV basin, the board discussed that the </w:t>
      </w:r>
      <w:r w:rsidR="008A0C47" w:rsidRPr="00F14A67">
        <w:rPr>
          <w:rFonts w:ascii="Helvetica" w:hAnsi="Helvetica" w:cstheme="minorHAnsi"/>
        </w:rPr>
        <w:t>contract</w:t>
      </w:r>
      <w:r w:rsidRPr="00F14A67">
        <w:rPr>
          <w:rFonts w:ascii="Helvetica" w:hAnsi="Helvetica" w:cstheme="minorHAnsi"/>
        </w:rPr>
        <w:t xml:space="preserve"> to supply water to the </w:t>
      </w:r>
      <w:r w:rsidR="008A0C47" w:rsidRPr="00F14A67">
        <w:rPr>
          <w:rFonts w:ascii="Helvetica" w:hAnsi="Helvetica" w:cstheme="minorHAnsi"/>
        </w:rPr>
        <w:t>F</w:t>
      </w:r>
      <w:r w:rsidRPr="00F14A67">
        <w:rPr>
          <w:rFonts w:ascii="Helvetica" w:hAnsi="Helvetica" w:cstheme="minorHAnsi"/>
        </w:rPr>
        <w:t xml:space="preserve">ish and </w:t>
      </w:r>
      <w:r w:rsidR="008A0C47" w:rsidRPr="00F14A67">
        <w:rPr>
          <w:rFonts w:ascii="Helvetica" w:hAnsi="Helvetica" w:cstheme="minorHAnsi"/>
        </w:rPr>
        <w:t>W</w:t>
      </w:r>
      <w:r w:rsidRPr="00F14A67">
        <w:rPr>
          <w:rFonts w:ascii="Helvetica" w:hAnsi="Helvetica" w:cstheme="minorHAnsi"/>
        </w:rPr>
        <w:t xml:space="preserve">ildlife Service will </w:t>
      </w:r>
      <w:r w:rsidR="008A0C47" w:rsidRPr="00F14A67">
        <w:rPr>
          <w:rFonts w:ascii="Helvetica" w:hAnsi="Helvetica" w:cstheme="minorHAnsi"/>
        </w:rPr>
        <w:t>end soon</w:t>
      </w:r>
      <w:r w:rsidRPr="00F14A67">
        <w:rPr>
          <w:rFonts w:ascii="Helvetica" w:hAnsi="Helvetica" w:cstheme="minorHAnsi"/>
        </w:rPr>
        <w:t>.  It is</w:t>
      </w:r>
      <w:r w:rsidR="008A0C47" w:rsidRPr="00F14A67">
        <w:rPr>
          <w:rFonts w:ascii="Helvetica" w:hAnsi="Helvetica" w:cstheme="minorHAnsi"/>
        </w:rPr>
        <w:t xml:space="preserve"> still unclear how much water will be available</w:t>
      </w:r>
      <w:r w:rsidR="00F14A67">
        <w:rPr>
          <w:rFonts w:ascii="Helvetica" w:hAnsi="Helvetica" w:cstheme="minorHAnsi"/>
        </w:rPr>
        <w:t>,</w:t>
      </w:r>
      <w:r w:rsidRPr="00F14A67">
        <w:rPr>
          <w:rFonts w:ascii="Helvetica" w:hAnsi="Helvetica" w:cstheme="minorHAnsi"/>
        </w:rPr>
        <w:t xml:space="preserve"> long term</w:t>
      </w:r>
      <w:r w:rsidR="00F14A67">
        <w:rPr>
          <w:rFonts w:ascii="Helvetica" w:hAnsi="Helvetica" w:cstheme="minorHAnsi"/>
        </w:rPr>
        <w:t>,</w:t>
      </w:r>
      <w:r w:rsidRPr="00F14A67">
        <w:rPr>
          <w:rFonts w:ascii="Helvetica" w:hAnsi="Helvetica" w:cstheme="minorHAnsi"/>
        </w:rPr>
        <w:t xml:space="preserve"> for basin augmentation</w:t>
      </w:r>
      <w:r w:rsidR="00F14A67">
        <w:rPr>
          <w:rFonts w:ascii="Helvetica" w:hAnsi="Helvetica" w:cstheme="minorHAnsi"/>
        </w:rPr>
        <w:t xml:space="preserve">.  There was a belief that </w:t>
      </w:r>
      <w:r w:rsidRPr="00F14A67">
        <w:rPr>
          <w:rFonts w:ascii="Helvetica" w:hAnsi="Helvetica" w:cstheme="minorHAnsi"/>
        </w:rPr>
        <w:t xml:space="preserve">some of the recycled water will become available prior to </w:t>
      </w:r>
      <w:r w:rsidR="008A0C47" w:rsidRPr="00F14A67">
        <w:rPr>
          <w:rFonts w:ascii="Helvetica" w:hAnsi="Helvetica" w:cstheme="minorHAnsi"/>
        </w:rPr>
        <w:t xml:space="preserve">2033, especially if users are willing to pay for it. </w:t>
      </w:r>
    </w:p>
    <w:p w14:paraId="5E0A78D7" w14:textId="77777777" w:rsidR="008A0C47" w:rsidRPr="00F14A67" w:rsidRDefault="008A0C47" w:rsidP="00C94458">
      <w:pPr>
        <w:pStyle w:val="paragraph"/>
        <w:spacing w:before="0" w:beforeAutospacing="0" w:after="0" w:afterAutospacing="0"/>
        <w:jc w:val="both"/>
        <w:textAlignment w:val="baseline"/>
        <w:rPr>
          <w:rFonts w:ascii="Helvetica" w:hAnsi="Helvetica" w:cstheme="minorHAnsi"/>
        </w:rPr>
      </w:pPr>
    </w:p>
    <w:p w14:paraId="08C33D3E" w14:textId="74F89E64" w:rsidR="008A0C47" w:rsidRPr="00F14A67" w:rsidRDefault="0093674E" w:rsidP="0093674E">
      <w:pPr>
        <w:pStyle w:val="paragraph"/>
        <w:spacing w:before="0" w:beforeAutospacing="0" w:after="0" w:afterAutospacing="0"/>
        <w:ind w:left="720"/>
        <w:jc w:val="both"/>
        <w:textAlignment w:val="baseline"/>
        <w:rPr>
          <w:rFonts w:ascii="Helvetica" w:hAnsi="Helvetica" w:cstheme="minorHAnsi"/>
        </w:rPr>
      </w:pPr>
      <w:r w:rsidRPr="00F14A67">
        <w:rPr>
          <w:rFonts w:ascii="Helvetica" w:hAnsi="Helvetica" w:cstheme="minorHAnsi"/>
        </w:rPr>
        <w:t xml:space="preserve">The </w:t>
      </w:r>
      <w:r w:rsidR="006A7558" w:rsidRPr="00F14A67">
        <w:rPr>
          <w:rFonts w:ascii="Helvetica" w:hAnsi="Helvetica" w:cstheme="minorHAnsi"/>
        </w:rPr>
        <w:t>B</w:t>
      </w:r>
      <w:r w:rsidRPr="00F14A67">
        <w:rPr>
          <w:rFonts w:ascii="Helvetica" w:hAnsi="Helvetica" w:cstheme="minorHAnsi"/>
        </w:rPr>
        <w:t>oard then discussed i</w:t>
      </w:r>
      <w:r w:rsidR="008A0C47" w:rsidRPr="00F14A67">
        <w:rPr>
          <w:rFonts w:ascii="Helvetica" w:hAnsi="Helvetica" w:cstheme="minorHAnsi"/>
        </w:rPr>
        <w:t>mplementati</w:t>
      </w:r>
      <w:r w:rsidRPr="00F14A67">
        <w:rPr>
          <w:rFonts w:ascii="Helvetica" w:hAnsi="Helvetica" w:cstheme="minorHAnsi"/>
        </w:rPr>
        <w:t xml:space="preserve">on of the GSP, where the initial funds will be </w:t>
      </w:r>
      <w:r w:rsidR="008A0C47" w:rsidRPr="00F14A67">
        <w:rPr>
          <w:rFonts w:ascii="Helvetica" w:hAnsi="Helvetica" w:cstheme="minorHAnsi"/>
        </w:rPr>
        <w:t>spen</w:t>
      </w:r>
      <w:r w:rsidRPr="00F14A67">
        <w:rPr>
          <w:rFonts w:ascii="Helvetica" w:hAnsi="Helvetica" w:cstheme="minorHAnsi"/>
        </w:rPr>
        <w:t>t. C</w:t>
      </w:r>
      <w:r w:rsidR="008A0C47" w:rsidRPr="00F14A67">
        <w:rPr>
          <w:rFonts w:ascii="Helvetica" w:hAnsi="Helvetica" w:cstheme="minorHAnsi"/>
        </w:rPr>
        <w:t>ollecting data</w:t>
      </w:r>
      <w:r w:rsidRPr="00F14A67">
        <w:rPr>
          <w:rFonts w:ascii="Helvetica" w:hAnsi="Helvetica" w:cstheme="minorHAnsi"/>
        </w:rPr>
        <w:t xml:space="preserve"> will be a priority.  And back to </w:t>
      </w:r>
      <w:r w:rsidR="006A7558" w:rsidRPr="00F14A67">
        <w:rPr>
          <w:rFonts w:ascii="Helvetica" w:hAnsi="Helvetica" w:cstheme="minorHAnsi"/>
        </w:rPr>
        <w:t>Director</w:t>
      </w:r>
      <w:r w:rsidRPr="00F14A67">
        <w:rPr>
          <w:rFonts w:ascii="Helvetica" w:hAnsi="Helvetica" w:cstheme="minorHAnsi"/>
        </w:rPr>
        <w:t xml:space="preserve"> Gorin’s request for information regarding declines in groundwater and surfaces streams, staff is anticipating that they ar</w:t>
      </w:r>
      <w:r w:rsidR="006A7558" w:rsidRPr="00F14A67">
        <w:rPr>
          <w:rFonts w:ascii="Helvetica" w:hAnsi="Helvetica" w:cstheme="minorHAnsi"/>
        </w:rPr>
        <w:t xml:space="preserve">e </w:t>
      </w:r>
      <w:r w:rsidR="008A0C47" w:rsidRPr="00F14A67">
        <w:rPr>
          <w:rFonts w:ascii="Helvetica" w:hAnsi="Helvetica" w:cstheme="minorHAnsi"/>
        </w:rPr>
        <w:t xml:space="preserve">going to </w:t>
      </w:r>
      <w:r w:rsidR="006A7558" w:rsidRPr="00F14A67">
        <w:rPr>
          <w:rFonts w:ascii="Helvetica" w:hAnsi="Helvetica" w:cstheme="minorHAnsi"/>
        </w:rPr>
        <w:t>see</w:t>
      </w:r>
      <w:r w:rsidR="008A0C47" w:rsidRPr="00F14A67">
        <w:rPr>
          <w:rFonts w:ascii="Helvetica" w:hAnsi="Helvetica" w:cstheme="minorHAnsi"/>
        </w:rPr>
        <w:t xml:space="preserve"> undesirable results</w:t>
      </w:r>
      <w:r w:rsidR="00F14A67">
        <w:rPr>
          <w:rFonts w:ascii="Helvetica" w:hAnsi="Helvetica" w:cstheme="minorHAnsi"/>
        </w:rPr>
        <w:t xml:space="preserve"> associated with this water year</w:t>
      </w:r>
      <w:r w:rsidR="008A0C47" w:rsidRPr="00F14A67">
        <w:rPr>
          <w:rFonts w:ascii="Helvetica" w:hAnsi="Helvetica" w:cstheme="minorHAnsi"/>
        </w:rPr>
        <w:t xml:space="preserve">. </w:t>
      </w:r>
    </w:p>
    <w:p w14:paraId="3E3D22BE" w14:textId="4A6A9A0E" w:rsidR="008A0C47" w:rsidRPr="00F14A67" w:rsidRDefault="008A0C47" w:rsidP="00C94458">
      <w:pPr>
        <w:pStyle w:val="paragraph"/>
        <w:spacing w:before="0" w:beforeAutospacing="0" w:after="0" w:afterAutospacing="0"/>
        <w:jc w:val="both"/>
        <w:textAlignment w:val="baseline"/>
        <w:rPr>
          <w:rFonts w:ascii="Helvetica" w:hAnsi="Helvetica" w:cstheme="minorHAnsi"/>
        </w:rPr>
      </w:pPr>
    </w:p>
    <w:p w14:paraId="6D226258" w14:textId="1AE7B18E" w:rsidR="00FF49BF" w:rsidRPr="00F14A67" w:rsidRDefault="006A7558" w:rsidP="006A7558">
      <w:pPr>
        <w:pStyle w:val="paragraph"/>
        <w:spacing w:before="0" w:beforeAutospacing="0" w:after="0" w:afterAutospacing="0"/>
        <w:ind w:left="720"/>
        <w:jc w:val="both"/>
        <w:textAlignment w:val="baseline"/>
        <w:rPr>
          <w:rFonts w:ascii="Helvetica" w:hAnsi="Helvetica" w:cstheme="minorHAnsi"/>
        </w:rPr>
      </w:pPr>
      <w:r w:rsidRPr="00F14A67">
        <w:rPr>
          <w:rFonts w:ascii="Helvetica" w:hAnsi="Helvetica" w:cstheme="minorHAnsi"/>
        </w:rPr>
        <w:t>Director Gor</w:t>
      </w:r>
      <w:r w:rsidR="00F14A67">
        <w:rPr>
          <w:rFonts w:ascii="Helvetica" w:hAnsi="Helvetica" w:cstheme="minorHAnsi"/>
        </w:rPr>
        <w:t>i</w:t>
      </w:r>
      <w:r w:rsidRPr="00F14A67">
        <w:rPr>
          <w:rFonts w:ascii="Helvetica" w:hAnsi="Helvetica" w:cstheme="minorHAnsi"/>
        </w:rPr>
        <w:t xml:space="preserve">n wanted to discuss the lack of </w:t>
      </w:r>
      <w:r w:rsidR="00F14A67">
        <w:rPr>
          <w:rFonts w:ascii="Helvetica" w:hAnsi="Helvetica" w:cstheme="minorHAnsi"/>
        </w:rPr>
        <w:t>fees</w:t>
      </w:r>
      <w:r w:rsidRPr="00F14A67">
        <w:rPr>
          <w:rFonts w:ascii="Helvetica" w:hAnsi="Helvetica" w:cstheme="minorHAnsi"/>
        </w:rPr>
        <w:t xml:space="preserve"> from members of the GSA (i.e., the RCD and the NBWD). </w:t>
      </w:r>
      <w:r w:rsidR="008A0C47" w:rsidRPr="00F14A67">
        <w:rPr>
          <w:rFonts w:ascii="Helvetica" w:hAnsi="Helvetica" w:cstheme="minorHAnsi"/>
        </w:rPr>
        <w:t xml:space="preserve">That is </w:t>
      </w:r>
      <w:r w:rsidR="00F14A67">
        <w:rPr>
          <w:rFonts w:ascii="Helvetica" w:hAnsi="Helvetica" w:cstheme="minorHAnsi"/>
        </w:rPr>
        <w:t>on of Director</w:t>
      </w:r>
      <w:r w:rsidR="008A0C47" w:rsidRPr="00F14A67">
        <w:rPr>
          <w:rFonts w:ascii="Helvetica" w:hAnsi="Helvetica" w:cstheme="minorHAnsi"/>
        </w:rPr>
        <w:t xml:space="preserve"> Gorin’s</w:t>
      </w:r>
      <w:r w:rsidR="00F14A67">
        <w:rPr>
          <w:rFonts w:ascii="Helvetica" w:hAnsi="Helvetica" w:cstheme="minorHAnsi"/>
        </w:rPr>
        <w:t xml:space="preserve"> </w:t>
      </w:r>
      <w:r w:rsidRPr="00F14A67">
        <w:rPr>
          <w:rFonts w:ascii="Helvetica" w:hAnsi="Helvetica" w:cstheme="minorHAnsi"/>
        </w:rPr>
        <w:t>“</w:t>
      </w:r>
      <w:r w:rsidR="008A0C47" w:rsidRPr="00F14A67">
        <w:rPr>
          <w:rFonts w:ascii="Helvetica" w:hAnsi="Helvetica" w:cstheme="minorHAnsi"/>
        </w:rPr>
        <w:t>heartburn</w:t>
      </w:r>
      <w:r w:rsidRPr="00F14A67">
        <w:rPr>
          <w:rFonts w:ascii="Helvetica" w:hAnsi="Helvetica" w:cstheme="minorHAnsi"/>
        </w:rPr>
        <w:t xml:space="preserve">” </w:t>
      </w:r>
      <w:r w:rsidR="008A0C47" w:rsidRPr="00F14A67">
        <w:rPr>
          <w:rFonts w:ascii="Helvetica" w:hAnsi="Helvetica" w:cstheme="minorHAnsi"/>
        </w:rPr>
        <w:t>issue</w:t>
      </w:r>
      <w:r w:rsidRPr="00F14A67">
        <w:rPr>
          <w:rFonts w:ascii="Helvetica" w:hAnsi="Helvetica" w:cstheme="minorHAnsi"/>
        </w:rPr>
        <w:t>s</w:t>
      </w:r>
      <w:r w:rsidR="008A0C47" w:rsidRPr="00F14A67">
        <w:rPr>
          <w:rFonts w:ascii="Helvetica" w:hAnsi="Helvetica" w:cstheme="minorHAnsi"/>
        </w:rPr>
        <w:t xml:space="preserve">.   </w:t>
      </w:r>
      <w:r w:rsidRPr="00F14A67">
        <w:rPr>
          <w:rFonts w:ascii="Helvetica" w:hAnsi="Helvetica" w:cstheme="minorHAnsi"/>
        </w:rPr>
        <w:t>Director</w:t>
      </w:r>
      <w:r w:rsidR="008A0C47" w:rsidRPr="00F14A67">
        <w:rPr>
          <w:rFonts w:ascii="Helvetica" w:hAnsi="Helvetica" w:cstheme="minorHAnsi"/>
        </w:rPr>
        <w:t xml:space="preserve"> Gorin was pushing </w:t>
      </w:r>
      <w:r w:rsidRPr="00F14A67">
        <w:rPr>
          <w:rFonts w:ascii="Helvetica" w:hAnsi="Helvetica" w:cstheme="minorHAnsi"/>
        </w:rPr>
        <w:t>SVGSA Director</w:t>
      </w:r>
      <w:r w:rsidR="008A0C47" w:rsidRPr="00F14A67">
        <w:rPr>
          <w:rFonts w:ascii="Helvetica" w:hAnsi="Helvetica" w:cstheme="minorHAnsi"/>
        </w:rPr>
        <w:t xml:space="preserve"> Bill Keene </w:t>
      </w:r>
      <w:r w:rsidRPr="00F14A67">
        <w:rPr>
          <w:rFonts w:ascii="Helvetica" w:hAnsi="Helvetica" w:cstheme="minorHAnsi"/>
        </w:rPr>
        <w:t xml:space="preserve">on this.   Her concern was that funds being spent to augment membership fees to the GSAs could be better </w:t>
      </w:r>
      <w:r w:rsidRPr="00F14A67">
        <w:rPr>
          <w:rFonts w:ascii="Helvetica" w:hAnsi="Helvetica" w:cstheme="minorHAnsi"/>
        </w:rPr>
        <w:lastRenderedPageBreak/>
        <w:t>spent on more pressing needs within her supervisorial district.</w:t>
      </w:r>
      <w:r w:rsidR="008A0C47" w:rsidRPr="00F14A67">
        <w:rPr>
          <w:rFonts w:ascii="Helvetica" w:hAnsi="Helvetica" w:cstheme="minorHAnsi"/>
        </w:rPr>
        <w:t xml:space="preserve">  </w:t>
      </w:r>
      <w:r w:rsidRPr="00F14A67">
        <w:rPr>
          <w:rFonts w:ascii="Helvetica" w:hAnsi="Helvetica" w:cstheme="minorHAnsi"/>
        </w:rPr>
        <w:t>She suggested that she will continue to push the Administrator and the County to ween the GSAs off funds from the County.</w:t>
      </w:r>
      <w:r w:rsidR="008A0C47" w:rsidRPr="00F14A67">
        <w:rPr>
          <w:rFonts w:ascii="Helvetica" w:hAnsi="Helvetica" w:cstheme="minorHAnsi"/>
        </w:rPr>
        <w:t xml:space="preserve"> </w:t>
      </w:r>
    </w:p>
    <w:p w14:paraId="07016C75" w14:textId="140FF00A" w:rsidR="00FF49BF" w:rsidRPr="00F14A67" w:rsidRDefault="00FF49BF" w:rsidP="00C94458">
      <w:pPr>
        <w:pStyle w:val="paragraph"/>
        <w:spacing w:before="0" w:beforeAutospacing="0" w:after="0" w:afterAutospacing="0"/>
        <w:jc w:val="both"/>
        <w:textAlignment w:val="baseline"/>
        <w:rPr>
          <w:rFonts w:ascii="Helvetica" w:hAnsi="Helvetica" w:cstheme="minorHAnsi"/>
        </w:rPr>
      </w:pPr>
    </w:p>
    <w:p w14:paraId="10EAB920" w14:textId="130A2A05" w:rsidR="00AC5CD7" w:rsidRDefault="006A7558" w:rsidP="006A7558">
      <w:pPr>
        <w:pStyle w:val="paragraph"/>
        <w:spacing w:before="0" w:beforeAutospacing="0" w:after="0" w:afterAutospacing="0"/>
        <w:ind w:left="720"/>
        <w:jc w:val="both"/>
        <w:textAlignment w:val="baseline"/>
        <w:rPr>
          <w:rFonts w:ascii="Helvetica" w:hAnsi="Helvetica" w:cstheme="minorHAnsi"/>
        </w:rPr>
      </w:pPr>
      <w:r>
        <w:rPr>
          <w:rFonts w:ascii="Helvetica" w:hAnsi="Helvetica" w:cstheme="minorHAnsi"/>
        </w:rPr>
        <w:t xml:space="preserve">Advisor </w:t>
      </w:r>
      <w:r w:rsidR="00FF49BF">
        <w:rPr>
          <w:rFonts w:ascii="Helvetica" w:hAnsi="Helvetica" w:cstheme="minorHAnsi"/>
        </w:rPr>
        <w:t>Camozzi</w:t>
      </w:r>
      <w:r>
        <w:rPr>
          <w:rFonts w:ascii="Helvetica" w:hAnsi="Helvetica" w:cstheme="minorHAnsi"/>
        </w:rPr>
        <w:t xml:space="preserve"> contributed that Santa Rosa puts money out, Petaluma puts money out and once everyone was assessed the $40 per acre foot, the ag community was no longer required to pay the membership fees.   That makes sense.  </w:t>
      </w:r>
      <w:r w:rsidR="00FF49BF">
        <w:rPr>
          <w:rFonts w:ascii="Helvetica" w:hAnsi="Helvetica" w:cstheme="minorHAnsi"/>
        </w:rPr>
        <w:t xml:space="preserve"> </w:t>
      </w:r>
    </w:p>
    <w:p w14:paraId="37186649" w14:textId="77777777" w:rsidR="006A7558" w:rsidRDefault="006A7558" w:rsidP="00AC5CD7">
      <w:pPr>
        <w:pStyle w:val="paragraph"/>
        <w:spacing w:before="0" w:beforeAutospacing="0" w:after="0" w:afterAutospacing="0"/>
        <w:ind w:firstLine="720"/>
        <w:jc w:val="both"/>
        <w:textAlignment w:val="baseline"/>
        <w:rPr>
          <w:rFonts w:ascii="Helvetica" w:hAnsi="Helvetica" w:cstheme="minorHAnsi"/>
        </w:rPr>
      </w:pPr>
    </w:p>
    <w:p w14:paraId="6A43AE65" w14:textId="5B594D0B" w:rsidR="00AC5CD7" w:rsidRDefault="006A7558" w:rsidP="006A7558">
      <w:pPr>
        <w:pStyle w:val="paragraph"/>
        <w:spacing w:before="0" w:beforeAutospacing="0" w:after="0" w:afterAutospacing="0"/>
        <w:ind w:left="720"/>
        <w:jc w:val="both"/>
        <w:textAlignment w:val="baseline"/>
        <w:rPr>
          <w:rFonts w:ascii="Helvetica" w:hAnsi="Helvetica" w:cstheme="minorHAnsi"/>
        </w:rPr>
      </w:pPr>
      <w:r>
        <w:rPr>
          <w:rFonts w:ascii="Helvetica" w:hAnsi="Helvetica" w:cstheme="minorHAnsi"/>
        </w:rPr>
        <w:t>Advisor B</w:t>
      </w:r>
      <w:r w:rsidR="00AC5CD7">
        <w:rPr>
          <w:rFonts w:ascii="Helvetica" w:hAnsi="Helvetica" w:cstheme="minorHAnsi"/>
        </w:rPr>
        <w:t>undschu</w:t>
      </w:r>
      <w:r>
        <w:rPr>
          <w:rFonts w:ascii="Helvetica" w:hAnsi="Helvetica" w:cstheme="minorHAnsi"/>
        </w:rPr>
        <w:t xml:space="preserve"> suggested that the SVGSA advisory committee (minus ag representation) wants to see a plan for addressing the groundwater declines within the basin.   And they wa</w:t>
      </w:r>
      <w:r w:rsidR="00BD4359">
        <w:rPr>
          <w:rFonts w:ascii="Helvetica" w:hAnsi="Helvetica" w:cstheme="minorHAnsi"/>
        </w:rPr>
        <w:t>nt</w:t>
      </w:r>
      <w:r>
        <w:rPr>
          <w:rFonts w:ascii="Helvetica" w:hAnsi="Helvetica" w:cstheme="minorHAnsi"/>
        </w:rPr>
        <w:t xml:space="preserve"> to see a plan now, with detailed steps. </w:t>
      </w:r>
      <w:r w:rsidR="00AC5CD7">
        <w:rPr>
          <w:rFonts w:ascii="Helvetica" w:hAnsi="Helvetica" w:cstheme="minorHAnsi"/>
        </w:rPr>
        <w:t xml:space="preserve"> </w:t>
      </w:r>
    </w:p>
    <w:p w14:paraId="5B62ABE5" w14:textId="0BED758B" w:rsidR="00AC5CD7" w:rsidRDefault="00AC5CD7" w:rsidP="00C94458">
      <w:pPr>
        <w:pStyle w:val="paragraph"/>
        <w:spacing w:before="0" w:beforeAutospacing="0" w:after="0" w:afterAutospacing="0"/>
        <w:jc w:val="both"/>
        <w:textAlignment w:val="baseline"/>
        <w:rPr>
          <w:rFonts w:ascii="Helvetica" w:hAnsi="Helvetica" w:cstheme="minorHAnsi"/>
        </w:rPr>
      </w:pPr>
    </w:p>
    <w:p w14:paraId="2FC3011B" w14:textId="2AA01ED2" w:rsidR="00BD4359" w:rsidRDefault="00BD4359" w:rsidP="00BD4359">
      <w:pPr>
        <w:pStyle w:val="paragraph"/>
        <w:spacing w:before="0" w:beforeAutospacing="0" w:after="0" w:afterAutospacing="0"/>
        <w:ind w:left="720"/>
        <w:jc w:val="both"/>
        <w:textAlignment w:val="baseline"/>
        <w:rPr>
          <w:rFonts w:ascii="Helvetica" w:hAnsi="Helvetica" w:cstheme="minorHAnsi"/>
        </w:rPr>
      </w:pPr>
      <w:r>
        <w:rPr>
          <w:rFonts w:ascii="Helvetica" w:hAnsi="Helvetica" w:cstheme="minorHAnsi"/>
        </w:rPr>
        <w:t xml:space="preserve">Chair Mulas brought the conversation back to GSA membership fees.   </w:t>
      </w:r>
      <w:r w:rsidR="00BC0296">
        <w:rPr>
          <w:rFonts w:ascii="Helvetica" w:hAnsi="Helvetica" w:cstheme="minorHAnsi"/>
        </w:rPr>
        <w:t xml:space="preserve">The districts’ </w:t>
      </w:r>
      <w:r>
        <w:rPr>
          <w:rFonts w:ascii="Helvetica" w:hAnsi="Helvetica" w:cstheme="minorHAnsi"/>
        </w:rPr>
        <w:t xml:space="preserve">understanding is that the County will be paying GSA members’ fees for the foreseeable future. </w:t>
      </w:r>
    </w:p>
    <w:p w14:paraId="09E38C90" w14:textId="08F4F962" w:rsidR="00CF1357" w:rsidRPr="00FF49BF" w:rsidRDefault="00CF1357" w:rsidP="00ED1823">
      <w:pPr>
        <w:pStyle w:val="paragraph"/>
        <w:spacing w:before="0" w:beforeAutospacing="0" w:after="0" w:afterAutospacing="0"/>
        <w:jc w:val="both"/>
        <w:textAlignment w:val="baseline"/>
        <w:rPr>
          <w:rFonts w:ascii="Helvetica" w:hAnsi="Helvetica" w:cstheme="minorHAnsi"/>
        </w:rPr>
      </w:pPr>
    </w:p>
    <w:p w14:paraId="5E61A314" w14:textId="68EE5165" w:rsidR="00860EFF" w:rsidRPr="00ED1823" w:rsidRDefault="00F95F58"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ED1823">
        <w:rPr>
          <w:rFonts w:ascii="Helvetica" w:hAnsi="Helvetica" w:cstheme="minorHAnsi"/>
          <w:b/>
          <w:bCs/>
          <w:color w:val="808080" w:themeColor="background1" w:themeShade="80"/>
        </w:rPr>
        <w:t>It</w:t>
      </w:r>
      <w:r w:rsidR="00035D4F" w:rsidRPr="00ED1823">
        <w:rPr>
          <w:rFonts w:ascii="Helvetica" w:hAnsi="Helvetica" w:cstheme="minorHAnsi"/>
          <w:b/>
          <w:bCs/>
          <w:color w:val="808080" w:themeColor="background1" w:themeShade="80"/>
        </w:rPr>
        <w:t>e</w:t>
      </w:r>
      <w:r w:rsidRPr="00ED1823">
        <w:rPr>
          <w:rFonts w:ascii="Helvetica" w:hAnsi="Helvetica" w:cstheme="minorHAnsi"/>
          <w:b/>
          <w:bCs/>
          <w:color w:val="808080" w:themeColor="background1" w:themeShade="80"/>
        </w:rPr>
        <w:t xml:space="preserve">m </w:t>
      </w:r>
      <w:r w:rsidR="00A441FE" w:rsidRPr="00ED1823">
        <w:rPr>
          <w:rFonts w:ascii="Helvetica" w:hAnsi="Helvetica" w:cstheme="minorHAnsi"/>
          <w:b/>
          <w:bCs/>
          <w:color w:val="808080" w:themeColor="background1" w:themeShade="80"/>
        </w:rPr>
        <w:t>3:</w:t>
      </w:r>
      <w:r w:rsidRPr="00ED1823">
        <w:rPr>
          <w:rFonts w:ascii="Helvetica" w:hAnsi="Helvetica" w:cstheme="minorHAnsi"/>
          <w:b/>
          <w:bCs/>
          <w:color w:val="808080" w:themeColor="background1" w:themeShade="80"/>
        </w:rPr>
        <w:t xml:space="preserve">  Report of Director Carolyn Wasem </w:t>
      </w:r>
      <w:r w:rsidR="00D10F7E" w:rsidRPr="00ED1823">
        <w:rPr>
          <w:rFonts w:ascii="Helvetica" w:hAnsi="Helvetica" w:cstheme="minorHAnsi"/>
          <w:b/>
          <w:bCs/>
          <w:color w:val="808080" w:themeColor="background1" w:themeShade="80"/>
        </w:rPr>
        <w:t xml:space="preserve"> </w:t>
      </w:r>
    </w:p>
    <w:p w14:paraId="68CE7197" w14:textId="01839862" w:rsidR="008A0C47" w:rsidRPr="00741F94" w:rsidRDefault="00BD4359" w:rsidP="00BD4359">
      <w:pPr>
        <w:pStyle w:val="NoSpacing"/>
        <w:ind w:left="720"/>
        <w:jc w:val="both"/>
        <w:rPr>
          <w:rFonts w:ascii="Helvetica" w:hAnsi="Helvetica" w:cs="Helvetica"/>
          <w:sz w:val="24"/>
          <w:szCs w:val="24"/>
        </w:rPr>
      </w:pPr>
      <w:r w:rsidRPr="00741F94">
        <w:rPr>
          <w:rFonts w:ascii="Helvetica" w:hAnsi="Helvetica" w:cs="Helvetica"/>
          <w:sz w:val="24"/>
          <w:szCs w:val="24"/>
        </w:rPr>
        <w:t xml:space="preserve">Director Wasem informed the Board that the last </w:t>
      </w:r>
      <w:r w:rsidR="008A0C47" w:rsidRPr="00741F94">
        <w:rPr>
          <w:rFonts w:ascii="Helvetica" w:hAnsi="Helvetica" w:cs="Helvetica"/>
          <w:sz w:val="24"/>
          <w:szCs w:val="24"/>
        </w:rPr>
        <w:t xml:space="preserve">Petaluma Valley </w:t>
      </w:r>
      <w:r w:rsidRPr="00741F94">
        <w:rPr>
          <w:rFonts w:ascii="Helvetica" w:hAnsi="Helvetica" w:cs="Helvetica"/>
          <w:sz w:val="24"/>
          <w:szCs w:val="24"/>
        </w:rPr>
        <w:t>GSA (PVGSA) meeting was held on October 26</w:t>
      </w:r>
      <w:r w:rsidRPr="00741F94">
        <w:rPr>
          <w:rFonts w:ascii="Helvetica" w:hAnsi="Helvetica" w:cs="Helvetica"/>
          <w:sz w:val="24"/>
          <w:szCs w:val="24"/>
          <w:vertAlign w:val="superscript"/>
        </w:rPr>
        <w:t>th</w:t>
      </w:r>
      <w:r w:rsidRPr="00741F94">
        <w:rPr>
          <w:rFonts w:ascii="Helvetica" w:hAnsi="Helvetica" w:cs="Helvetica"/>
          <w:sz w:val="24"/>
          <w:szCs w:val="24"/>
        </w:rPr>
        <w:t xml:space="preserve">.   Directors were informed at that meeting that the PVGSA </w:t>
      </w:r>
      <w:r w:rsidR="008A0C47" w:rsidRPr="00741F94">
        <w:rPr>
          <w:rFonts w:ascii="Helvetica" w:hAnsi="Helvetica" w:cs="Helvetica"/>
          <w:sz w:val="24"/>
          <w:szCs w:val="24"/>
        </w:rPr>
        <w:t xml:space="preserve">received </w:t>
      </w:r>
      <w:r w:rsidRPr="00741F94">
        <w:rPr>
          <w:rFonts w:ascii="Helvetica" w:hAnsi="Helvetica" w:cs="Helvetica"/>
          <w:sz w:val="24"/>
          <w:szCs w:val="24"/>
        </w:rPr>
        <w:t>$6,739,409. The Santa Rosa Plain GSA was also awarded its full funding request of approximately $5.3 million.</w:t>
      </w:r>
    </w:p>
    <w:p w14:paraId="30799B14" w14:textId="443F1FF0" w:rsidR="00BD4359" w:rsidRPr="00741F94" w:rsidRDefault="00BD4359" w:rsidP="00BD4359">
      <w:pPr>
        <w:pStyle w:val="NoSpacing"/>
        <w:ind w:left="720"/>
        <w:jc w:val="both"/>
        <w:rPr>
          <w:rFonts w:ascii="Helvetica" w:hAnsi="Helvetica" w:cs="Helvetica"/>
          <w:sz w:val="24"/>
          <w:szCs w:val="24"/>
        </w:rPr>
      </w:pPr>
    </w:p>
    <w:p w14:paraId="44B91F14" w14:textId="54B6C046" w:rsidR="00BD4359" w:rsidRPr="00741F94" w:rsidRDefault="00BD4359" w:rsidP="00BD4359">
      <w:pPr>
        <w:pStyle w:val="NoSpacing"/>
        <w:ind w:left="720"/>
        <w:jc w:val="both"/>
        <w:rPr>
          <w:rFonts w:ascii="Helvetica" w:hAnsi="Helvetica" w:cs="Helvetica"/>
          <w:sz w:val="24"/>
          <w:szCs w:val="24"/>
        </w:rPr>
      </w:pPr>
      <w:r w:rsidRPr="00741F94">
        <w:rPr>
          <w:rFonts w:ascii="Helvetica" w:hAnsi="Helvetica" w:cs="Helvetica"/>
          <w:sz w:val="24"/>
          <w:szCs w:val="24"/>
        </w:rPr>
        <w:t>The dollars received as part of the grant will be prioritized to fund the following:</w:t>
      </w:r>
    </w:p>
    <w:p w14:paraId="01FB1E51" w14:textId="1C7A6F94" w:rsidR="00BD4359" w:rsidRPr="00741F94" w:rsidRDefault="00BD4359" w:rsidP="009E34CD">
      <w:pPr>
        <w:pStyle w:val="NoSpacing"/>
        <w:numPr>
          <w:ilvl w:val="0"/>
          <w:numId w:val="3"/>
        </w:numPr>
        <w:jc w:val="both"/>
        <w:rPr>
          <w:rFonts w:ascii="Helvetica" w:hAnsi="Helvetica" w:cs="Helvetica"/>
          <w:sz w:val="24"/>
          <w:szCs w:val="24"/>
        </w:rPr>
      </w:pPr>
      <w:r w:rsidRPr="00741F94">
        <w:rPr>
          <w:rFonts w:ascii="Helvetica" w:hAnsi="Helvetica" w:cs="Helvetica"/>
          <w:sz w:val="24"/>
          <w:szCs w:val="24"/>
        </w:rPr>
        <w:t xml:space="preserve"> Addressing Data Ga</w:t>
      </w:r>
      <w:r w:rsidR="00BC0296">
        <w:rPr>
          <w:rFonts w:ascii="Helvetica" w:hAnsi="Helvetica" w:cs="Helvetica"/>
          <w:sz w:val="24"/>
          <w:szCs w:val="24"/>
        </w:rPr>
        <w:t>p</w:t>
      </w:r>
      <w:r w:rsidRPr="00741F94">
        <w:rPr>
          <w:rFonts w:ascii="Helvetica" w:hAnsi="Helvetica" w:cs="Helvetica"/>
          <w:sz w:val="24"/>
          <w:szCs w:val="24"/>
        </w:rPr>
        <w:t>s</w:t>
      </w:r>
    </w:p>
    <w:p w14:paraId="1B796C18" w14:textId="7B906FAA" w:rsidR="00BD4359" w:rsidRPr="00741F94" w:rsidRDefault="00BD4359" w:rsidP="009E34CD">
      <w:pPr>
        <w:pStyle w:val="NoSpacing"/>
        <w:numPr>
          <w:ilvl w:val="0"/>
          <w:numId w:val="3"/>
        </w:numPr>
        <w:jc w:val="both"/>
        <w:rPr>
          <w:rFonts w:ascii="Helvetica" w:hAnsi="Helvetica" w:cs="Helvetica"/>
          <w:sz w:val="24"/>
          <w:szCs w:val="24"/>
        </w:rPr>
      </w:pPr>
      <w:r w:rsidRPr="00741F94">
        <w:rPr>
          <w:rFonts w:ascii="Helvetica" w:hAnsi="Helvetica" w:cs="Helvetica"/>
          <w:sz w:val="24"/>
          <w:szCs w:val="24"/>
        </w:rPr>
        <w:t xml:space="preserve"> Planning for Projects and </w:t>
      </w:r>
      <w:r w:rsidR="00D40188" w:rsidRPr="00741F94">
        <w:rPr>
          <w:rFonts w:ascii="Helvetica" w:hAnsi="Helvetica" w:cs="Helvetica"/>
          <w:sz w:val="24"/>
          <w:szCs w:val="24"/>
        </w:rPr>
        <w:t>Management Actions</w:t>
      </w:r>
    </w:p>
    <w:p w14:paraId="6F18BEDF" w14:textId="235F636E" w:rsidR="00D40188" w:rsidRPr="00741F94" w:rsidRDefault="00D40188" w:rsidP="00D40188">
      <w:pPr>
        <w:pStyle w:val="NoSpacing"/>
        <w:jc w:val="both"/>
        <w:rPr>
          <w:rFonts w:ascii="Helvetica" w:hAnsi="Helvetica" w:cs="Helvetica"/>
          <w:sz w:val="24"/>
          <w:szCs w:val="24"/>
        </w:rPr>
      </w:pPr>
    </w:p>
    <w:p w14:paraId="1D763487" w14:textId="40CEE76F" w:rsidR="00D40188" w:rsidRPr="00BC0296" w:rsidRDefault="00D40188" w:rsidP="00D40188">
      <w:pPr>
        <w:pStyle w:val="NoSpacing"/>
        <w:ind w:left="720"/>
        <w:jc w:val="both"/>
        <w:rPr>
          <w:rFonts w:ascii="Helvetica" w:hAnsi="Helvetica" w:cs="Helvetica"/>
          <w:sz w:val="24"/>
          <w:szCs w:val="24"/>
        </w:rPr>
      </w:pPr>
      <w:r w:rsidRPr="00BC0296">
        <w:rPr>
          <w:rFonts w:ascii="Helvetica" w:hAnsi="Helvetica" w:cs="Helvetica"/>
          <w:sz w:val="24"/>
          <w:szCs w:val="24"/>
        </w:rPr>
        <w:t xml:space="preserve">Marcus Trotta of the PVGSA staff discussed a study to understand how best to achieve the following: </w:t>
      </w:r>
    </w:p>
    <w:p w14:paraId="4E6E1E29" w14:textId="5C917253" w:rsidR="00D40188" w:rsidRPr="00BC0296" w:rsidRDefault="00D40188" w:rsidP="00D40188">
      <w:pPr>
        <w:pStyle w:val="NoSpacing"/>
        <w:jc w:val="both"/>
        <w:rPr>
          <w:rFonts w:ascii="Helvetica" w:hAnsi="Helvetica" w:cs="Helvetica"/>
          <w:sz w:val="24"/>
          <w:szCs w:val="24"/>
        </w:rPr>
      </w:pPr>
    </w:p>
    <w:p w14:paraId="23231608" w14:textId="77777777" w:rsidR="00D40188" w:rsidRPr="00BC0296" w:rsidRDefault="00D40188" w:rsidP="00D40188">
      <w:pPr>
        <w:pStyle w:val="NoSpacing"/>
        <w:ind w:left="720"/>
        <w:jc w:val="both"/>
        <w:rPr>
          <w:rFonts w:ascii="Helvetica" w:hAnsi="Helvetica" w:cs="Helvetica"/>
          <w:sz w:val="24"/>
          <w:szCs w:val="24"/>
        </w:rPr>
      </w:pPr>
      <w:r w:rsidRPr="00BC0296">
        <w:rPr>
          <w:rFonts w:ascii="Helvetica" w:hAnsi="Helvetica" w:cs="Helvetica"/>
          <w:sz w:val="24"/>
          <w:szCs w:val="24"/>
        </w:rPr>
        <w:t xml:space="preserve">1. Reducing groundwater demands </w:t>
      </w:r>
    </w:p>
    <w:p w14:paraId="334BD128" w14:textId="77777777" w:rsidR="00D40188" w:rsidRPr="00BC0296" w:rsidRDefault="00D40188" w:rsidP="00D40188">
      <w:pPr>
        <w:pStyle w:val="NoSpacing"/>
        <w:ind w:left="720"/>
        <w:jc w:val="both"/>
        <w:rPr>
          <w:rFonts w:ascii="Helvetica" w:hAnsi="Helvetica" w:cs="Helvetica"/>
          <w:sz w:val="24"/>
          <w:szCs w:val="24"/>
        </w:rPr>
      </w:pPr>
      <w:r w:rsidRPr="00BC0296">
        <w:rPr>
          <w:rFonts w:ascii="Helvetica" w:hAnsi="Helvetica" w:cs="Helvetica"/>
          <w:sz w:val="24"/>
          <w:szCs w:val="24"/>
        </w:rPr>
        <w:t xml:space="preserve">2. Filling data gaps </w:t>
      </w:r>
    </w:p>
    <w:p w14:paraId="47FEBE1B" w14:textId="6A32E864" w:rsidR="00D40188" w:rsidRPr="00BC0296" w:rsidRDefault="00D40188" w:rsidP="00D40188">
      <w:pPr>
        <w:pStyle w:val="NoSpacing"/>
        <w:ind w:left="720"/>
        <w:jc w:val="both"/>
        <w:rPr>
          <w:rFonts w:ascii="Helvetica" w:hAnsi="Helvetica" w:cs="Helvetica"/>
          <w:sz w:val="24"/>
          <w:szCs w:val="24"/>
        </w:rPr>
      </w:pPr>
      <w:r w:rsidRPr="00BC0296">
        <w:rPr>
          <w:rFonts w:ascii="Helvetica" w:hAnsi="Helvetica" w:cs="Helvetica"/>
          <w:sz w:val="24"/>
          <w:szCs w:val="24"/>
        </w:rPr>
        <w:t>3. Aligning  with existing policies and facilitate coordination with other agencies</w:t>
      </w:r>
    </w:p>
    <w:p w14:paraId="4D0CC91B" w14:textId="77777777" w:rsidR="00D40188" w:rsidRPr="00BC0296" w:rsidRDefault="00D40188" w:rsidP="00D40188">
      <w:pPr>
        <w:pStyle w:val="NoSpacing"/>
        <w:ind w:left="720"/>
        <w:jc w:val="both"/>
        <w:rPr>
          <w:rFonts w:ascii="Helvetica" w:hAnsi="Helvetica" w:cs="Helvetica"/>
          <w:sz w:val="24"/>
          <w:szCs w:val="24"/>
        </w:rPr>
      </w:pPr>
      <w:r w:rsidRPr="00BC0296">
        <w:rPr>
          <w:rFonts w:ascii="Helvetica" w:hAnsi="Helvetica" w:cs="Helvetica"/>
          <w:sz w:val="24"/>
          <w:szCs w:val="24"/>
        </w:rPr>
        <w:t xml:space="preserve">4. Improving  management of groundwater resources </w:t>
      </w:r>
    </w:p>
    <w:p w14:paraId="52DBD4A9" w14:textId="3A2FC16D" w:rsidR="00D40188" w:rsidRPr="00BC0296" w:rsidRDefault="00D40188" w:rsidP="00D40188">
      <w:pPr>
        <w:pStyle w:val="NoSpacing"/>
        <w:ind w:left="720"/>
        <w:jc w:val="both"/>
        <w:rPr>
          <w:rFonts w:ascii="Helvetica" w:hAnsi="Helvetica" w:cs="Helvetica"/>
          <w:sz w:val="24"/>
          <w:szCs w:val="24"/>
        </w:rPr>
      </w:pPr>
      <w:r w:rsidRPr="00BC0296">
        <w:rPr>
          <w:rFonts w:ascii="Helvetica" w:hAnsi="Helvetica" w:cs="Helvetica"/>
          <w:sz w:val="24"/>
          <w:szCs w:val="24"/>
        </w:rPr>
        <w:t>5. Protecting beneficial users</w:t>
      </w:r>
    </w:p>
    <w:p w14:paraId="551C4F0F" w14:textId="3A11D1D5" w:rsidR="00D40188" w:rsidRPr="00BC0296" w:rsidRDefault="00D40188" w:rsidP="00D40188">
      <w:pPr>
        <w:pStyle w:val="NoSpacing"/>
        <w:ind w:left="720"/>
        <w:jc w:val="both"/>
        <w:rPr>
          <w:rFonts w:ascii="Helvetica" w:hAnsi="Helvetica" w:cs="Helvetica"/>
          <w:sz w:val="24"/>
          <w:szCs w:val="24"/>
        </w:rPr>
      </w:pPr>
    </w:p>
    <w:p w14:paraId="6E9D6591" w14:textId="2CF2510D" w:rsidR="00D40188" w:rsidRPr="00BC0296" w:rsidRDefault="00D40188" w:rsidP="00D40188">
      <w:pPr>
        <w:pStyle w:val="NoSpacing"/>
        <w:ind w:left="720"/>
        <w:jc w:val="both"/>
        <w:rPr>
          <w:rFonts w:ascii="Helvetica" w:hAnsi="Helvetica" w:cs="Helvetica"/>
          <w:sz w:val="24"/>
          <w:szCs w:val="24"/>
        </w:rPr>
      </w:pPr>
      <w:bookmarkStart w:id="0" w:name="_Hlk153016028"/>
      <w:r w:rsidRPr="00BC0296">
        <w:rPr>
          <w:rFonts w:ascii="Helvetica" w:hAnsi="Helvetica" w:cs="Helvetica"/>
          <w:sz w:val="24"/>
          <w:szCs w:val="24"/>
        </w:rPr>
        <w:t>Another topic discussed was well permitting review/well construction recommendations</w:t>
      </w:r>
      <w:r w:rsidR="00BC0296">
        <w:rPr>
          <w:rFonts w:ascii="Helvetica" w:hAnsi="Helvetica" w:cs="Helvetica"/>
          <w:sz w:val="24"/>
          <w:szCs w:val="24"/>
        </w:rPr>
        <w:t>.  Those recommendations are as follows</w:t>
      </w:r>
      <w:r w:rsidRPr="00BC0296">
        <w:rPr>
          <w:rFonts w:ascii="Helvetica" w:hAnsi="Helvetica" w:cs="Helvetica"/>
          <w:sz w:val="24"/>
          <w:szCs w:val="24"/>
        </w:rPr>
        <w:t>:</w:t>
      </w:r>
    </w:p>
    <w:p w14:paraId="3CC2CA0F" w14:textId="77777777" w:rsidR="00BC0296" w:rsidRDefault="00BC0296" w:rsidP="00D40188">
      <w:pPr>
        <w:pStyle w:val="NoSpacing"/>
        <w:ind w:left="720"/>
        <w:jc w:val="both"/>
        <w:rPr>
          <w:rFonts w:ascii="Helvetica" w:hAnsi="Helvetica" w:cs="Helvetica"/>
          <w:sz w:val="24"/>
          <w:szCs w:val="24"/>
        </w:rPr>
      </w:pPr>
    </w:p>
    <w:p w14:paraId="6539E9EA" w14:textId="794FED28" w:rsidR="00D40188" w:rsidRPr="00741F94" w:rsidRDefault="00D40188" w:rsidP="00D40188">
      <w:pPr>
        <w:pStyle w:val="NoSpacing"/>
        <w:ind w:left="720"/>
        <w:jc w:val="both"/>
        <w:rPr>
          <w:rFonts w:ascii="Helvetica" w:hAnsi="Helvetica" w:cs="Helvetica"/>
          <w:sz w:val="24"/>
          <w:szCs w:val="24"/>
        </w:rPr>
      </w:pPr>
      <w:r w:rsidRPr="00BC0296">
        <w:rPr>
          <w:rFonts w:ascii="Helvetica" w:hAnsi="Helvetica" w:cs="Helvetica"/>
          <w:sz w:val="24"/>
          <w:szCs w:val="24"/>
        </w:rPr>
        <w:t>The GSA staff will review well permits that meet certain criteria, such as planned usage or location</w:t>
      </w:r>
      <w:r w:rsidRPr="00741F94">
        <w:rPr>
          <w:rFonts w:ascii="Helvetica" w:hAnsi="Helvetica" w:cs="Helvetica"/>
          <w:sz w:val="24"/>
          <w:szCs w:val="24"/>
        </w:rPr>
        <w:t xml:space="preserve">. To the extent needed, and within a recommended timeline, </w:t>
      </w:r>
      <w:r w:rsidR="00BC0296">
        <w:rPr>
          <w:rFonts w:ascii="Helvetica" w:hAnsi="Helvetica" w:cs="Helvetica"/>
          <w:sz w:val="24"/>
          <w:szCs w:val="24"/>
        </w:rPr>
        <w:t xml:space="preserve">GSA staff will </w:t>
      </w:r>
      <w:r w:rsidRPr="00741F94">
        <w:rPr>
          <w:rFonts w:ascii="Helvetica" w:hAnsi="Helvetica" w:cs="Helvetica"/>
          <w:sz w:val="24"/>
          <w:szCs w:val="24"/>
        </w:rPr>
        <w:t xml:space="preserve">make well construction and permitting recommendations to Permit Sonoma to consider.  This participation by </w:t>
      </w:r>
      <w:r w:rsidR="00BC0296">
        <w:rPr>
          <w:rFonts w:ascii="Helvetica" w:hAnsi="Helvetica" w:cs="Helvetica"/>
          <w:sz w:val="24"/>
          <w:szCs w:val="24"/>
        </w:rPr>
        <w:t xml:space="preserve">the </w:t>
      </w:r>
      <w:r w:rsidRPr="00741F94">
        <w:rPr>
          <w:rFonts w:ascii="Helvetica" w:hAnsi="Helvetica" w:cs="Helvetica"/>
          <w:sz w:val="24"/>
          <w:szCs w:val="24"/>
        </w:rPr>
        <w:t xml:space="preserve">GSA </w:t>
      </w:r>
      <w:r w:rsidR="00BC0296">
        <w:rPr>
          <w:rFonts w:ascii="Helvetica" w:hAnsi="Helvetica" w:cs="Helvetica"/>
          <w:sz w:val="24"/>
          <w:szCs w:val="24"/>
        </w:rPr>
        <w:t xml:space="preserve">is </w:t>
      </w:r>
      <w:r w:rsidRPr="00741F94">
        <w:rPr>
          <w:rFonts w:ascii="Helvetica" w:hAnsi="Helvetica" w:cs="Helvetica"/>
          <w:sz w:val="24"/>
          <w:szCs w:val="24"/>
        </w:rPr>
        <w:t xml:space="preserve">designed to achieve the following: </w:t>
      </w:r>
    </w:p>
    <w:p w14:paraId="3F001253" w14:textId="0A4A04DB" w:rsidR="006F1A3B" w:rsidRDefault="006F1A3B" w:rsidP="006F1A3B">
      <w:pPr>
        <w:pStyle w:val="NoSpacing"/>
        <w:ind w:firstLine="720"/>
        <w:jc w:val="both"/>
        <w:rPr>
          <w:rFonts w:ascii="Helvetica" w:hAnsi="Helvetica" w:cs="Helvetica"/>
          <w:sz w:val="24"/>
          <w:szCs w:val="24"/>
        </w:rPr>
      </w:pPr>
    </w:p>
    <w:p w14:paraId="54A8F9A2" w14:textId="717D9EE7" w:rsidR="00BC0296" w:rsidRDefault="00BC0296" w:rsidP="006F1A3B">
      <w:pPr>
        <w:pStyle w:val="NoSpacing"/>
        <w:ind w:firstLine="720"/>
        <w:jc w:val="both"/>
        <w:rPr>
          <w:rFonts w:ascii="Helvetica" w:hAnsi="Helvetica" w:cs="Helvetica"/>
          <w:sz w:val="24"/>
          <w:szCs w:val="24"/>
        </w:rPr>
      </w:pPr>
    </w:p>
    <w:p w14:paraId="7B460910" w14:textId="77777777" w:rsidR="00BC0296" w:rsidRPr="00741F94" w:rsidRDefault="00BC0296" w:rsidP="006F1A3B">
      <w:pPr>
        <w:pStyle w:val="NoSpacing"/>
        <w:ind w:firstLine="720"/>
        <w:jc w:val="both"/>
        <w:rPr>
          <w:rFonts w:ascii="Helvetica" w:hAnsi="Helvetica" w:cs="Helvetica"/>
          <w:sz w:val="24"/>
          <w:szCs w:val="24"/>
        </w:rPr>
      </w:pPr>
    </w:p>
    <w:p w14:paraId="7B05F2D2" w14:textId="7B7E43BD" w:rsidR="006F1A3B" w:rsidRPr="00741F94" w:rsidRDefault="00D40188" w:rsidP="00942E38">
      <w:pPr>
        <w:pStyle w:val="NoSpacing"/>
        <w:ind w:left="720" w:firstLine="60"/>
        <w:jc w:val="both"/>
        <w:rPr>
          <w:rFonts w:ascii="Helvetica" w:hAnsi="Helvetica" w:cs="Helvetica"/>
          <w:sz w:val="24"/>
          <w:szCs w:val="24"/>
        </w:rPr>
      </w:pPr>
      <w:r w:rsidRPr="00741F94">
        <w:rPr>
          <w:rFonts w:ascii="Helvetica" w:hAnsi="Helvetica" w:cs="Helvetica"/>
          <w:sz w:val="24"/>
          <w:szCs w:val="24"/>
        </w:rPr>
        <w:t>•Goal:</w:t>
      </w:r>
      <w:r w:rsidR="00942E38" w:rsidRPr="00741F94">
        <w:rPr>
          <w:rFonts w:ascii="Helvetica" w:hAnsi="Helvetica" w:cs="Helvetica"/>
          <w:sz w:val="24"/>
          <w:szCs w:val="24"/>
        </w:rPr>
        <w:t xml:space="preserve"> </w:t>
      </w:r>
      <w:r w:rsidRPr="00741F94">
        <w:rPr>
          <w:rFonts w:ascii="Helvetica" w:hAnsi="Helvetica" w:cs="Helvetica"/>
          <w:sz w:val="24"/>
          <w:szCs w:val="24"/>
        </w:rPr>
        <w:t>Incorporate GSA sustainability goal</w:t>
      </w:r>
      <w:r w:rsidR="00BC0296">
        <w:rPr>
          <w:rFonts w:ascii="Helvetica" w:hAnsi="Helvetica" w:cs="Helvetica"/>
          <w:sz w:val="24"/>
          <w:szCs w:val="24"/>
        </w:rPr>
        <w:t xml:space="preserve"> </w:t>
      </w:r>
      <w:r w:rsidRPr="00741F94">
        <w:rPr>
          <w:rFonts w:ascii="Helvetica" w:hAnsi="Helvetica" w:cs="Helvetica"/>
          <w:sz w:val="24"/>
          <w:szCs w:val="24"/>
        </w:rPr>
        <w:t>considerations in</w:t>
      </w:r>
      <w:r w:rsidR="00BC0296">
        <w:rPr>
          <w:rFonts w:ascii="Helvetica" w:hAnsi="Helvetica" w:cs="Helvetica"/>
          <w:sz w:val="24"/>
          <w:szCs w:val="24"/>
        </w:rPr>
        <w:t>to</w:t>
      </w:r>
      <w:r w:rsidRPr="00741F94">
        <w:rPr>
          <w:rFonts w:ascii="Helvetica" w:hAnsi="Helvetica" w:cs="Helvetica"/>
          <w:sz w:val="24"/>
          <w:szCs w:val="24"/>
        </w:rPr>
        <w:t xml:space="preserve"> future land use decisions </w:t>
      </w:r>
    </w:p>
    <w:p w14:paraId="1C6F58E7" w14:textId="466C2FA8" w:rsidR="006F1A3B" w:rsidRPr="00741F94" w:rsidRDefault="00D40188" w:rsidP="006F1A3B">
      <w:pPr>
        <w:pStyle w:val="NoSpacing"/>
        <w:ind w:left="720"/>
        <w:jc w:val="both"/>
        <w:rPr>
          <w:rFonts w:ascii="Helvetica" w:hAnsi="Helvetica" w:cs="Helvetica"/>
          <w:sz w:val="24"/>
          <w:szCs w:val="24"/>
        </w:rPr>
      </w:pPr>
      <w:r w:rsidRPr="00741F94">
        <w:rPr>
          <w:rFonts w:ascii="Helvetica" w:hAnsi="Helvetica" w:cs="Helvetica"/>
          <w:sz w:val="24"/>
          <w:szCs w:val="24"/>
        </w:rPr>
        <w:t>•Objectives: Ensure the GSP sustainability goal</w:t>
      </w:r>
      <w:r w:rsidR="00BC0296">
        <w:rPr>
          <w:rFonts w:ascii="Helvetica" w:hAnsi="Helvetica" w:cs="Helvetica"/>
          <w:sz w:val="24"/>
          <w:szCs w:val="24"/>
        </w:rPr>
        <w:t xml:space="preserve">s </w:t>
      </w:r>
      <w:r w:rsidRPr="00741F94">
        <w:rPr>
          <w:rFonts w:ascii="Helvetica" w:hAnsi="Helvetica" w:cs="Helvetica"/>
          <w:sz w:val="24"/>
          <w:szCs w:val="24"/>
        </w:rPr>
        <w:t xml:space="preserve">are considered during future well permitting review. Assess potential future impacts to sensitive beneficial users and recommend mitigation or monitoring conditions in areas of interest </w:t>
      </w:r>
    </w:p>
    <w:p w14:paraId="344B701C" w14:textId="77777777" w:rsidR="006F1A3B" w:rsidRPr="00741F94" w:rsidRDefault="00D40188" w:rsidP="006F1A3B">
      <w:pPr>
        <w:pStyle w:val="NoSpacing"/>
        <w:ind w:left="720"/>
        <w:jc w:val="both"/>
        <w:rPr>
          <w:rFonts w:ascii="Helvetica" w:hAnsi="Helvetica" w:cs="Helvetica"/>
          <w:sz w:val="24"/>
          <w:szCs w:val="24"/>
        </w:rPr>
      </w:pPr>
      <w:r w:rsidRPr="00741F94">
        <w:rPr>
          <w:rFonts w:ascii="Helvetica" w:hAnsi="Helvetica" w:cs="Helvetica"/>
          <w:sz w:val="24"/>
          <w:szCs w:val="24"/>
        </w:rPr>
        <w:t xml:space="preserve">• Benefits: Promote avoidance of undesirable results and protection of sensitive groundwater users </w:t>
      </w:r>
    </w:p>
    <w:p w14:paraId="0552C908" w14:textId="278CCD69" w:rsidR="00942E38" w:rsidRPr="00741F94" w:rsidRDefault="00D40188" w:rsidP="00942E38">
      <w:pPr>
        <w:pStyle w:val="NoSpacing"/>
        <w:ind w:left="720"/>
        <w:jc w:val="both"/>
        <w:rPr>
          <w:rFonts w:ascii="Helvetica" w:hAnsi="Helvetica" w:cs="Helvetica"/>
          <w:sz w:val="24"/>
          <w:szCs w:val="24"/>
        </w:rPr>
      </w:pPr>
      <w:r w:rsidRPr="00741F94">
        <w:rPr>
          <w:rFonts w:ascii="Helvetica" w:hAnsi="Helvetica" w:cs="Helvetica"/>
          <w:sz w:val="24"/>
          <w:szCs w:val="24"/>
        </w:rPr>
        <w:t xml:space="preserve">• Costs to implement: Uncertain, likely less than $20K </w:t>
      </w:r>
    </w:p>
    <w:p w14:paraId="5FB0F49B" w14:textId="5D40CC8B" w:rsidR="00942E38" w:rsidRPr="00741F94" w:rsidRDefault="00942E38" w:rsidP="00942E38">
      <w:pPr>
        <w:pStyle w:val="NoSpacing"/>
        <w:ind w:left="720"/>
        <w:jc w:val="both"/>
        <w:rPr>
          <w:rFonts w:ascii="Helvetica" w:hAnsi="Helvetica" w:cs="Helvetica"/>
          <w:sz w:val="24"/>
          <w:szCs w:val="24"/>
        </w:rPr>
      </w:pPr>
    </w:p>
    <w:p w14:paraId="19F3E53D" w14:textId="38815B47" w:rsidR="00942E38" w:rsidRPr="00741F94" w:rsidRDefault="00942E38" w:rsidP="00942E38">
      <w:pPr>
        <w:pStyle w:val="NoSpacing"/>
        <w:ind w:left="720"/>
        <w:jc w:val="both"/>
        <w:rPr>
          <w:rFonts w:ascii="Helvetica" w:hAnsi="Helvetica" w:cs="Helvetica"/>
          <w:sz w:val="24"/>
          <w:szCs w:val="24"/>
        </w:rPr>
      </w:pPr>
      <w:r w:rsidRPr="00741F94">
        <w:rPr>
          <w:rFonts w:ascii="Helvetica" w:hAnsi="Helvetica" w:cs="Helvetica"/>
          <w:sz w:val="24"/>
          <w:szCs w:val="24"/>
        </w:rPr>
        <w:t xml:space="preserve">The only other item of real interest to this Board was the strident recommendation to GSA staff to start working with agriculture to develop on farm recharge projects.   Staff member Trotta and Director Wasem were asked to put together a list of agencies that would need to be involved, and a process to begin planning on farm recharge project using recycled water, direct injection and or shaving peak flows from surface streams for application to and percolation to groundwater. </w:t>
      </w:r>
    </w:p>
    <w:bookmarkEnd w:id="0"/>
    <w:p w14:paraId="66EA5600" w14:textId="77777777" w:rsidR="006F1A3B" w:rsidRPr="00741F94" w:rsidRDefault="006F1A3B" w:rsidP="00ED1823">
      <w:pPr>
        <w:pStyle w:val="NoSpacing"/>
        <w:jc w:val="both"/>
        <w:rPr>
          <w:rFonts w:ascii="Helvetica" w:hAnsi="Helvetica" w:cs="Helvetica"/>
          <w:sz w:val="24"/>
          <w:szCs w:val="24"/>
        </w:rPr>
      </w:pPr>
    </w:p>
    <w:p w14:paraId="43A07383" w14:textId="77777777" w:rsidR="00942E38" w:rsidRPr="00880763" w:rsidRDefault="00942E38" w:rsidP="00ED1823">
      <w:pPr>
        <w:pStyle w:val="NoSpacing"/>
        <w:jc w:val="both"/>
        <w:rPr>
          <w:rFonts w:ascii="Helvetica" w:hAnsi="Helvetica" w:cs="Helvetica"/>
          <w:sz w:val="24"/>
          <w:szCs w:val="24"/>
        </w:rPr>
      </w:pPr>
      <w:r w:rsidRPr="00880763">
        <w:rPr>
          <w:rFonts w:ascii="Helvetica" w:hAnsi="Helvetica" w:cs="Helvetica"/>
          <w:b/>
          <w:bCs/>
          <w:color w:val="808080" w:themeColor="background1" w:themeShade="80"/>
          <w:sz w:val="24"/>
          <w:szCs w:val="24"/>
        </w:rPr>
        <w:t xml:space="preserve">Item 4:  Report of Advisor Jim Bundschu </w:t>
      </w:r>
      <w:r w:rsidRPr="00880763">
        <w:rPr>
          <w:rFonts w:ascii="Helvetica" w:hAnsi="Helvetica" w:cs="Helvetica"/>
          <w:sz w:val="24"/>
          <w:szCs w:val="24"/>
        </w:rPr>
        <w:t xml:space="preserve"> </w:t>
      </w:r>
    </w:p>
    <w:p w14:paraId="037C1013" w14:textId="3F6D09E9" w:rsidR="00B67769" w:rsidRPr="00880763" w:rsidRDefault="001846E6" w:rsidP="00880763">
      <w:pPr>
        <w:pStyle w:val="NoSpacing"/>
        <w:ind w:left="720"/>
        <w:jc w:val="both"/>
        <w:rPr>
          <w:rFonts w:ascii="Helvetica" w:hAnsi="Helvetica" w:cs="Helvetica"/>
          <w:sz w:val="24"/>
          <w:szCs w:val="24"/>
        </w:rPr>
      </w:pPr>
      <w:r w:rsidRPr="00880763">
        <w:rPr>
          <w:rFonts w:ascii="Helvetica" w:hAnsi="Helvetica" w:cs="Helvetica"/>
          <w:sz w:val="24"/>
          <w:szCs w:val="24"/>
        </w:rPr>
        <w:t xml:space="preserve">Advisor Bundschu reported </w:t>
      </w:r>
      <w:r w:rsidR="00B67769" w:rsidRPr="00880763">
        <w:rPr>
          <w:rFonts w:ascii="Helvetica" w:hAnsi="Helvetica" w:cs="Helvetica"/>
          <w:sz w:val="24"/>
          <w:szCs w:val="24"/>
        </w:rPr>
        <w:t>that the last meeting of the Advisory Committee was held in September.</w:t>
      </w:r>
      <w:r w:rsidR="0098103A" w:rsidRPr="00880763">
        <w:rPr>
          <w:rFonts w:ascii="Helvetica" w:hAnsi="Helvetica" w:cs="Helvetica"/>
          <w:sz w:val="24"/>
          <w:szCs w:val="24"/>
        </w:rPr>
        <w:t xml:space="preserve"> There w</w:t>
      </w:r>
      <w:r w:rsidR="00880763">
        <w:rPr>
          <w:rFonts w:ascii="Helvetica" w:hAnsi="Helvetica" w:cs="Helvetica"/>
          <w:sz w:val="24"/>
          <w:szCs w:val="24"/>
        </w:rPr>
        <w:t>ere a</w:t>
      </w:r>
      <w:r w:rsidR="0098103A" w:rsidRPr="00880763">
        <w:rPr>
          <w:rFonts w:ascii="Helvetica" w:hAnsi="Helvetica" w:cs="Helvetica"/>
          <w:sz w:val="24"/>
          <w:szCs w:val="24"/>
        </w:rPr>
        <w:t>n overwhelming number of</w:t>
      </w:r>
      <w:r w:rsidR="00B67769" w:rsidRPr="00880763">
        <w:rPr>
          <w:rFonts w:ascii="Helvetica" w:hAnsi="Helvetica" w:cs="Helvetica"/>
          <w:sz w:val="24"/>
          <w:szCs w:val="24"/>
        </w:rPr>
        <w:t xml:space="preserve"> advisors who believe</w:t>
      </w:r>
      <w:r w:rsidR="0098103A" w:rsidRPr="00880763">
        <w:rPr>
          <w:rFonts w:ascii="Helvetica" w:hAnsi="Helvetica" w:cs="Helvetica"/>
          <w:sz w:val="24"/>
          <w:szCs w:val="24"/>
        </w:rPr>
        <w:t xml:space="preserve"> that project</w:t>
      </w:r>
      <w:r w:rsidR="00B67769" w:rsidRPr="00880763">
        <w:rPr>
          <w:rFonts w:ascii="Helvetica" w:hAnsi="Helvetica" w:cs="Helvetica"/>
          <w:sz w:val="24"/>
          <w:szCs w:val="24"/>
        </w:rPr>
        <w:t>s</w:t>
      </w:r>
      <w:r w:rsidR="0098103A" w:rsidRPr="00880763">
        <w:rPr>
          <w:rFonts w:ascii="Helvetica" w:hAnsi="Helvetica" w:cs="Helvetica"/>
          <w:sz w:val="24"/>
          <w:szCs w:val="24"/>
        </w:rPr>
        <w:t xml:space="preserve"> need to occur</w:t>
      </w:r>
      <w:r w:rsidR="00B67769" w:rsidRPr="00880763">
        <w:rPr>
          <w:rFonts w:ascii="Helvetica" w:hAnsi="Helvetica" w:cs="Helvetica"/>
          <w:sz w:val="24"/>
          <w:szCs w:val="24"/>
        </w:rPr>
        <w:t xml:space="preserve"> no</w:t>
      </w:r>
      <w:r w:rsidR="00741F94" w:rsidRPr="00880763">
        <w:rPr>
          <w:rFonts w:ascii="Helvetica" w:hAnsi="Helvetica" w:cs="Helvetica"/>
          <w:sz w:val="24"/>
          <w:szCs w:val="24"/>
        </w:rPr>
        <w:t>w,</w:t>
      </w:r>
      <w:r w:rsidR="0098103A" w:rsidRPr="00880763">
        <w:rPr>
          <w:rFonts w:ascii="Helvetica" w:hAnsi="Helvetica" w:cs="Helvetica"/>
          <w:sz w:val="24"/>
          <w:szCs w:val="24"/>
        </w:rPr>
        <w:t xml:space="preserve"> not just planning and studies.  </w:t>
      </w:r>
    </w:p>
    <w:p w14:paraId="02154EAC" w14:textId="77777777" w:rsidR="00B67769" w:rsidRPr="00880763" w:rsidRDefault="00B67769" w:rsidP="00ED1823">
      <w:pPr>
        <w:pStyle w:val="NoSpacing"/>
        <w:jc w:val="both"/>
        <w:rPr>
          <w:rFonts w:ascii="Helvetica" w:hAnsi="Helvetica" w:cs="Helvetica"/>
          <w:sz w:val="24"/>
          <w:szCs w:val="24"/>
        </w:rPr>
      </w:pPr>
    </w:p>
    <w:p w14:paraId="596DC7CA" w14:textId="6AE3A7F2" w:rsidR="00F01D62" w:rsidRPr="00880763" w:rsidRDefault="0098103A" w:rsidP="00F01D62">
      <w:pPr>
        <w:pStyle w:val="NoSpacing"/>
        <w:ind w:left="720"/>
        <w:jc w:val="both"/>
        <w:rPr>
          <w:rFonts w:ascii="Helvetica" w:hAnsi="Helvetica" w:cs="Helvetica"/>
          <w:sz w:val="24"/>
          <w:szCs w:val="24"/>
        </w:rPr>
      </w:pPr>
      <w:r w:rsidRPr="00880763">
        <w:rPr>
          <w:rFonts w:ascii="Helvetica" w:hAnsi="Helvetica" w:cs="Helvetica"/>
          <w:sz w:val="24"/>
          <w:szCs w:val="24"/>
        </w:rPr>
        <w:t xml:space="preserve">The other </w:t>
      </w:r>
      <w:r w:rsidR="00B67769" w:rsidRPr="00880763">
        <w:rPr>
          <w:rFonts w:ascii="Helvetica" w:hAnsi="Helvetica" w:cs="Helvetica"/>
          <w:sz w:val="24"/>
          <w:szCs w:val="24"/>
        </w:rPr>
        <w:t xml:space="preserve">item discussed </w:t>
      </w:r>
      <w:r w:rsidR="00BC0296">
        <w:rPr>
          <w:rFonts w:ascii="Helvetica" w:hAnsi="Helvetica" w:cs="Helvetica"/>
          <w:sz w:val="24"/>
          <w:szCs w:val="24"/>
        </w:rPr>
        <w:t xml:space="preserve">included </w:t>
      </w:r>
      <w:r w:rsidR="00B67769" w:rsidRPr="00880763">
        <w:rPr>
          <w:rFonts w:ascii="Helvetica" w:hAnsi="Helvetica" w:cs="Helvetica"/>
          <w:sz w:val="24"/>
          <w:szCs w:val="24"/>
        </w:rPr>
        <w:t>a need for a</w:t>
      </w:r>
      <w:r w:rsidR="00741F94" w:rsidRPr="00880763">
        <w:rPr>
          <w:rFonts w:ascii="Helvetica" w:hAnsi="Helvetica" w:cs="Helvetica"/>
          <w:sz w:val="24"/>
          <w:szCs w:val="24"/>
        </w:rPr>
        <w:t xml:space="preserve"> </w:t>
      </w:r>
      <w:r w:rsidR="00B67769" w:rsidRPr="00880763">
        <w:rPr>
          <w:rFonts w:ascii="Helvetica" w:hAnsi="Helvetica" w:cs="Helvetica"/>
          <w:sz w:val="24"/>
          <w:szCs w:val="24"/>
        </w:rPr>
        <w:t xml:space="preserve">faster, transparent plan for moving from solely voluntary measures to including mandatory measures, as there are concerns around groundwater supply and voluntary measures will not be sufficient to reverse, what they believe, is a deterioration of in groundwater supply.  This need for mandatory measures was highlighted by concerns expressed by staff that they are expecting undesirable results in the next GSP report. </w:t>
      </w:r>
    </w:p>
    <w:p w14:paraId="1CB23BAA" w14:textId="77777777" w:rsidR="00F01D62" w:rsidRPr="00880763" w:rsidRDefault="00F01D62" w:rsidP="00F01D62">
      <w:pPr>
        <w:pStyle w:val="NoSpacing"/>
        <w:ind w:left="720"/>
        <w:jc w:val="both"/>
        <w:rPr>
          <w:rFonts w:ascii="Helvetica" w:hAnsi="Helvetica" w:cs="Helvetica"/>
          <w:sz w:val="24"/>
          <w:szCs w:val="24"/>
        </w:rPr>
      </w:pPr>
    </w:p>
    <w:p w14:paraId="54545B65" w14:textId="1E3218AF" w:rsidR="00F01D62" w:rsidRPr="00880763" w:rsidRDefault="00BC0296" w:rsidP="00F01D62">
      <w:pPr>
        <w:pStyle w:val="NoSpacing"/>
        <w:ind w:left="720"/>
        <w:jc w:val="both"/>
        <w:rPr>
          <w:rFonts w:ascii="Helvetica" w:hAnsi="Helvetica" w:cs="Helvetica"/>
          <w:sz w:val="24"/>
          <w:szCs w:val="24"/>
        </w:rPr>
      </w:pPr>
      <w:r>
        <w:rPr>
          <w:rFonts w:ascii="Helvetica" w:hAnsi="Helvetica" w:cs="Helvetica"/>
          <w:sz w:val="24"/>
          <w:szCs w:val="24"/>
        </w:rPr>
        <w:t>Advisor</w:t>
      </w:r>
      <w:r w:rsidR="00B67769" w:rsidRPr="00880763">
        <w:rPr>
          <w:rFonts w:ascii="Helvetica" w:hAnsi="Helvetica" w:cs="Helvetica"/>
          <w:sz w:val="24"/>
          <w:szCs w:val="24"/>
        </w:rPr>
        <w:t xml:space="preserve"> Bundschu </w:t>
      </w:r>
      <w:r>
        <w:rPr>
          <w:rFonts w:ascii="Helvetica" w:hAnsi="Helvetica" w:cs="Helvetica"/>
          <w:sz w:val="24"/>
          <w:szCs w:val="24"/>
        </w:rPr>
        <w:t xml:space="preserve">further </w:t>
      </w:r>
      <w:r w:rsidR="009E34CD" w:rsidRPr="00880763">
        <w:rPr>
          <w:rFonts w:ascii="Helvetica" w:hAnsi="Helvetica" w:cs="Helvetica"/>
          <w:sz w:val="24"/>
          <w:szCs w:val="24"/>
        </w:rPr>
        <w:t xml:space="preserve">shared that he introduced his concerns that Permit Sonoma will likely present additional problems in permitting new or enhanced wells. </w:t>
      </w:r>
      <w:r w:rsidR="00B67769" w:rsidRPr="00880763">
        <w:rPr>
          <w:rFonts w:ascii="Helvetica" w:hAnsi="Helvetica" w:cs="Helvetica"/>
          <w:sz w:val="24"/>
          <w:szCs w:val="24"/>
        </w:rPr>
        <w:t xml:space="preserve"> </w:t>
      </w:r>
    </w:p>
    <w:p w14:paraId="7F4C047F" w14:textId="77777777" w:rsidR="00F01D62" w:rsidRPr="00880763" w:rsidRDefault="00F01D62" w:rsidP="00F01D62">
      <w:pPr>
        <w:pStyle w:val="NoSpacing"/>
        <w:ind w:left="720"/>
        <w:jc w:val="both"/>
        <w:rPr>
          <w:rFonts w:ascii="Helvetica" w:hAnsi="Helvetica" w:cs="Helvetica"/>
          <w:sz w:val="24"/>
          <w:szCs w:val="24"/>
        </w:rPr>
      </w:pPr>
    </w:p>
    <w:p w14:paraId="561E8B8A" w14:textId="6BECCF3E" w:rsidR="00F01D62" w:rsidRPr="00880763" w:rsidRDefault="009E34CD" w:rsidP="00F01D62">
      <w:pPr>
        <w:pStyle w:val="NoSpacing"/>
        <w:ind w:left="720"/>
        <w:jc w:val="both"/>
        <w:rPr>
          <w:rFonts w:ascii="Helvetica" w:hAnsi="Helvetica" w:cs="Helvetica"/>
          <w:sz w:val="24"/>
          <w:szCs w:val="24"/>
        </w:rPr>
      </w:pPr>
      <w:r w:rsidRPr="00880763">
        <w:rPr>
          <w:rFonts w:ascii="Helvetica" w:hAnsi="Helvetica" w:cs="Helvetica"/>
          <w:sz w:val="24"/>
          <w:szCs w:val="24"/>
        </w:rPr>
        <w:t>Several advisory</w:t>
      </w:r>
      <w:r w:rsidR="00B67769" w:rsidRPr="00880763">
        <w:rPr>
          <w:rFonts w:ascii="Helvetica" w:hAnsi="Helvetica" w:cs="Helvetica"/>
          <w:sz w:val="24"/>
          <w:szCs w:val="24"/>
        </w:rPr>
        <w:t xml:space="preserve"> members recommend</w:t>
      </w:r>
      <w:r w:rsidR="00BC0296">
        <w:rPr>
          <w:rFonts w:ascii="Helvetica" w:hAnsi="Helvetica" w:cs="Helvetica"/>
          <w:sz w:val="24"/>
          <w:szCs w:val="24"/>
        </w:rPr>
        <w:t>ed</w:t>
      </w:r>
      <w:r w:rsidR="00B67769" w:rsidRPr="00880763">
        <w:rPr>
          <w:rFonts w:ascii="Helvetica" w:hAnsi="Helvetica" w:cs="Helvetica"/>
          <w:sz w:val="24"/>
          <w:szCs w:val="24"/>
        </w:rPr>
        <w:t xml:space="preserve"> that land development projects</w:t>
      </w:r>
      <w:r w:rsidRPr="00880763">
        <w:rPr>
          <w:rFonts w:ascii="Helvetica" w:hAnsi="Helvetica" w:cs="Helvetica"/>
          <w:sz w:val="24"/>
          <w:szCs w:val="24"/>
        </w:rPr>
        <w:t>, including the Sonoma Development Center (SDC)</w:t>
      </w:r>
      <w:r w:rsidR="00B67769" w:rsidRPr="00880763">
        <w:rPr>
          <w:rFonts w:ascii="Helvetica" w:hAnsi="Helvetica" w:cs="Helvetica"/>
          <w:sz w:val="24"/>
          <w:szCs w:val="24"/>
        </w:rPr>
        <w:t xml:space="preserve"> and Hanna</w:t>
      </w:r>
      <w:r w:rsidR="00BC0296">
        <w:rPr>
          <w:rFonts w:ascii="Helvetica" w:hAnsi="Helvetica" w:cs="Helvetica"/>
          <w:sz w:val="24"/>
          <w:szCs w:val="24"/>
        </w:rPr>
        <w:t>,</w:t>
      </w:r>
      <w:r w:rsidR="00B67769" w:rsidRPr="00880763">
        <w:rPr>
          <w:rFonts w:ascii="Helvetica" w:hAnsi="Helvetica" w:cs="Helvetica"/>
          <w:sz w:val="24"/>
          <w:szCs w:val="24"/>
        </w:rPr>
        <w:t xml:space="preserve"> include package treatment plants and water storage capacity and use the water for recharge and/or to offset groundwater pumping. </w:t>
      </w:r>
    </w:p>
    <w:p w14:paraId="5209B8D9" w14:textId="77777777" w:rsidR="00F01D62" w:rsidRPr="00880763" w:rsidRDefault="00F01D62" w:rsidP="00F01D62">
      <w:pPr>
        <w:pStyle w:val="NoSpacing"/>
        <w:ind w:left="720"/>
        <w:jc w:val="both"/>
        <w:rPr>
          <w:rFonts w:ascii="Helvetica" w:hAnsi="Helvetica" w:cs="Helvetica"/>
          <w:sz w:val="24"/>
          <w:szCs w:val="24"/>
        </w:rPr>
      </w:pPr>
    </w:p>
    <w:p w14:paraId="7CD261C9" w14:textId="7698380D" w:rsidR="0098103A" w:rsidRDefault="009E34CD" w:rsidP="00F01D62">
      <w:pPr>
        <w:pStyle w:val="NoSpacing"/>
        <w:ind w:left="720"/>
        <w:jc w:val="both"/>
        <w:rPr>
          <w:rFonts w:ascii="Helvetica" w:hAnsi="Helvetica" w:cs="Helvetica"/>
          <w:sz w:val="24"/>
          <w:szCs w:val="24"/>
        </w:rPr>
      </w:pPr>
      <w:r w:rsidRPr="00880763">
        <w:rPr>
          <w:rFonts w:ascii="Helvetica" w:hAnsi="Helvetica" w:cs="Helvetica"/>
          <w:sz w:val="24"/>
          <w:szCs w:val="24"/>
        </w:rPr>
        <w:t xml:space="preserve">Finally, the advisory committee briefly discussed that </w:t>
      </w:r>
      <w:r w:rsidR="006E365E" w:rsidRPr="00880763">
        <w:rPr>
          <w:rFonts w:ascii="Helvetica" w:hAnsi="Helvetica" w:cs="Helvetica"/>
          <w:sz w:val="24"/>
          <w:szCs w:val="24"/>
        </w:rPr>
        <w:t xml:space="preserve">determinations as to new areas and new routes for recycled </w:t>
      </w:r>
      <w:r w:rsidR="00207B90" w:rsidRPr="00880763">
        <w:rPr>
          <w:rFonts w:ascii="Helvetica" w:hAnsi="Helvetica" w:cs="Helvetica"/>
          <w:sz w:val="24"/>
          <w:szCs w:val="24"/>
        </w:rPr>
        <w:t>wastewater</w:t>
      </w:r>
      <w:r w:rsidR="006E365E" w:rsidRPr="00880763">
        <w:rPr>
          <w:rFonts w:ascii="Helvetica" w:hAnsi="Helvetica" w:cs="Helvetica"/>
          <w:sz w:val="24"/>
          <w:szCs w:val="24"/>
        </w:rPr>
        <w:t xml:space="preserve"> are </w:t>
      </w:r>
      <w:r w:rsidR="00453ECB" w:rsidRPr="00880763">
        <w:rPr>
          <w:rFonts w:ascii="Helvetica" w:hAnsi="Helvetica" w:cs="Helvetica"/>
          <w:sz w:val="24"/>
          <w:szCs w:val="24"/>
        </w:rPr>
        <w:t xml:space="preserve">being made now.  New areas for future uses have been </w:t>
      </w:r>
      <w:r w:rsidR="0098103A" w:rsidRPr="00880763">
        <w:rPr>
          <w:rFonts w:ascii="Helvetica" w:hAnsi="Helvetica" w:cs="Helvetica"/>
          <w:sz w:val="24"/>
          <w:szCs w:val="24"/>
        </w:rPr>
        <w:t>determined</w:t>
      </w:r>
      <w:r w:rsidR="00BC0296">
        <w:rPr>
          <w:rFonts w:ascii="Helvetica" w:hAnsi="Helvetica" w:cs="Helvetica"/>
          <w:sz w:val="24"/>
          <w:szCs w:val="24"/>
        </w:rPr>
        <w:t>, but that process will continue over the next year</w:t>
      </w:r>
      <w:r w:rsidR="00207B90" w:rsidRPr="00880763">
        <w:rPr>
          <w:rFonts w:ascii="Helvetica" w:hAnsi="Helvetica" w:cs="Helvetica"/>
          <w:sz w:val="24"/>
          <w:szCs w:val="24"/>
        </w:rPr>
        <w:t xml:space="preserve">.  </w:t>
      </w:r>
      <w:r w:rsidR="0098103A" w:rsidRPr="00880763">
        <w:rPr>
          <w:rFonts w:ascii="Helvetica" w:hAnsi="Helvetica" w:cs="Helvetica"/>
          <w:sz w:val="24"/>
          <w:szCs w:val="24"/>
        </w:rPr>
        <w:t>The</w:t>
      </w:r>
      <w:r w:rsidR="00207B90" w:rsidRPr="00880763">
        <w:rPr>
          <w:rFonts w:ascii="Helvetica" w:hAnsi="Helvetica" w:cs="Helvetica"/>
          <w:sz w:val="24"/>
          <w:szCs w:val="24"/>
        </w:rPr>
        <w:t xml:space="preserve"> timing for the recycled water was discussed.   Some estimates include</w:t>
      </w:r>
      <w:r w:rsidR="0098103A" w:rsidRPr="00880763">
        <w:rPr>
          <w:rFonts w:ascii="Helvetica" w:hAnsi="Helvetica" w:cs="Helvetica"/>
          <w:sz w:val="24"/>
          <w:szCs w:val="24"/>
        </w:rPr>
        <w:t xml:space="preserve"> 2025 to 2027 however, another date of 2033 was floated.   </w:t>
      </w:r>
      <w:r w:rsidR="00BC0296">
        <w:rPr>
          <w:rFonts w:ascii="Helvetica" w:hAnsi="Helvetica" w:cs="Helvetica"/>
          <w:sz w:val="24"/>
          <w:szCs w:val="24"/>
        </w:rPr>
        <w:t>NBWD and agriculture users</w:t>
      </w:r>
      <w:r w:rsidR="0098103A" w:rsidRPr="00880763">
        <w:rPr>
          <w:rFonts w:ascii="Helvetica" w:hAnsi="Helvetica" w:cs="Helvetica"/>
          <w:sz w:val="24"/>
          <w:szCs w:val="24"/>
        </w:rPr>
        <w:t xml:space="preserve"> need more clarity on this issue.  If </w:t>
      </w:r>
      <w:r w:rsidR="00BC0296">
        <w:rPr>
          <w:rFonts w:ascii="Helvetica" w:hAnsi="Helvetica" w:cs="Helvetica"/>
          <w:sz w:val="24"/>
          <w:szCs w:val="24"/>
        </w:rPr>
        <w:t xml:space="preserve">the future does not hold a large number of wet years, </w:t>
      </w:r>
      <w:r w:rsidR="00207B90" w:rsidRPr="00880763">
        <w:rPr>
          <w:rFonts w:ascii="Helvetica" w:hAnsi="Helvetica" w:cs="Helvetica"/>
          <w:sz w:val="24"/>
          <w:szCs w:val="24"/>
        </w:rPr>
        <w:t>20</w:t>
      </w:r>
      <w:r w:rsidR="0098103A" w:rsidRPr="00880763">
        <w:rPr>
          <w:rFonts w:ascii="Helvetica" w:hAnsi="Helvetica" w:cs="Helvetica"/>
          <w:sz w:val="24"/>
          <w:szCs w:val="24"/>
        </w:rPr>
        <w:t xml:space="preserve">33 is the </w:t>
      </w:r>
      <w:r w:rsidR="00207B90" w:rsidRPr="00880763">
        <w:rPr>
          <w:rFonts w:ascii="Helvetica" w:hAnsi="Helvetica" w:cs="Helvetica"/>
          <w:sz w:val="24"/>
          <w:szCs w:val="24"/>
        </w:rPr>
        <w:t xml:space="preserve">likely </w:t>
      </w:r>
      <w:r w:rsidR="0098103A" w:rsidRPr="00880763">
        <w:rPr>
          <w:rFonts w:ascii="Helvetica" w:hAnsi="Helvetica" w:cs="Helvetica"/>
          <w:sz w:val="24"/>
          <w:szCs w:val="24"/>
        </w:rPr>
        <w:t>number</w:t>
      </w:r>
      <w:r w:rsidR="00207B90" w:rsidRPr="00880763">
        <w:rPr>
          <w:rFonts w:ascii="Helvetica" w:hAnsi="Helvetica" w:cs="Helvetica"/>
          <w:sz w:val="24"/>
          <w:szCs w:val="24"/>
        </w:rPr>
        <w:t xml:space="preserve"> for access to that water.</w:t>
      </w:r>
    </w:p>
    <w:p w14:paraId="447AB4D5" w14:textId="77777777" w:rsidR="00BC0296" w:rsidRPr="00880763" w:rsidRDefault="00BC0296" w:rsidP="00F01D62">
      <w:pPr>
        <w:pStyle w:val="NoSpacing"/>
        <w:ind w:left="720"/>
        <w:jc w:val="both"/>
        <w:rPr>
          <w:rFonts w:ascii="Helvetica" w:hAnsi="Helvetica" w:cs="Helvetica"/>
          <w:sz w:val="24"/>
          <w:szCs w:val="24"/>
        </w:rPr>
      </w:pPr>
    </w:p>
    <w:p w14:paraId="28DE5A59" w14:textId="77777777" w:rsidR="006328D0" w:rsidRPr="00880763" w:rsidRDefault="006328D0" w:rsidP="00ED1823">
      <w:pPr>
        <w:pStyle w:val="NoSpacing"/>
        <w:jc w:val="both"/>
        <w:rPr>
          <w:rFonts w:ascii="Helvetica" w:hAnsi="Helvetica" w:cstheme="minorHAnsi"/>
          <w:b/>
          <w:bCs/>
          <w:color w:val="808080" w:themeColor="background1" w:themeShade="80"/>
          <w:sz w:val="24"/>
          <w:szCs w:val="24"/>
        </w:rPr>
      </w:pPr>
    </w:p>
    <w:p w14:paraId="2998ED19" w14:textId="252C4BE7" w:rsidR="00D22B29" w:rsidRPr="00880763" w:rsidRDefault="00D22B29" w:rsidP="00ED1823">
      <w:pPr>
        <w:pStyle w:val="NoSpacing"/>
        <w:jc w:val="both"/>
        <w:rPr>
          <w:rFonts w:ascii="Helvetica" w:hAnsi="Helvetica" w:cstheme="minorHAnsi"/>
          <w:b/>
          <w:bCs/>
          <w:color w:val="808080" w:themeColor="background1" w:themeShade="80"/>
          <w:sz w:val="24"/>
          <w:szCs w:val="24"/>
        </w:rPr>
      </w:pPr>
      <w:r w:rsidRPr="00880763">
        <w:rPr>
          <w:rFonts w:ascii="Helvetica" w:hAnsi="Helvetica" w:cstheme="minorHAnsi"/>
          <w:b/>
          <w:bCs/>
          <w:color w:val="808080" w:themeColor="background1" w:themeShade="80"/>
          <w:sz w:val="24"/>
          <w:szCs w:val="24"/>
        </w:rPr>
        <w:t>Item 5.  Report by Advisor Eugene Camozzi</w:t>
      </w:r>
    </w:p>
    <w:p w14:paraId="786EBFB7" w14:textId="4A5A1239" w:rsidR="00590DE2" w:rsidRPr="00880763" w:rsidRDefault="001846E6" w:rsidP="00590DE2">
      <w:pPr>
        <w:pStyle w:val="NoSpacing"/>
        <w:ind w:left="720"/>
        <w:jc w:val="both"/>
        <w:rPr>
          <w:rFonts w:ascii="Helvetica" w:hAnsi="Helvetica" w:cstheme="minorHAnsi"/>
          <w:sz w:val="24"/>
          <w:szCs w:val="24"/>
        </w:rPr>
      </w:pPr>
      <w:r w:rsidRPr="00880763">
        <w:rPr>
          <w:rFonts w:ascii="Helvetica" w:hAnsi="Helvetica" w:cstheme="minorHAnsi"/>
          <w:sz w:val="24"/>
          <w:szCs w:val="24"/>
        </w:rPr>
        <w:t>Advisor Camozzi</w:t>
      </w:r>
      <w:r w:rsidR="0098103A" w:rsidRPr="00880763">
        <w:rPr>
          <w:rFonts w:ascii="Helvetica" w:hAnsi="Helvetica" w:cstheme="minorHAnsi"/>
          <w:sz w:val="24"/>
          <w:szCs w:val="24"/>
        </w:rPr>
        <w:t xml:space="preserve"> </w:t>
      </w:r>
      <w:r w:rsidRPr="00880763">
        <w:rPr>
          <w:rFonts w:ascii="Helvetica" w:hAnsi="Helvetica" w:cstheme="minorHAnsi"/>
          <w:sz w:val="24"/>
          <w:szCs w:val="24"/>
        </w:rPr>
        <w:t xml:space="preserve"> </w:t>
      </w:r>
      <w:r w:rsidR="00207B90" w:rsidRPr="00880763">
        <w:rPr>
          <w:rFonts w:ascii="Helvetica" w:hAnsi="Helvetica" w:cstheme="minorHAnsi"/>
          <w:sz w:val="24"/>
          <w:szCs w:val="24"/>
        </w:rPr>
        <w:t xml:space="preserve">shared that the last advisory committee </w:t>
      </w:r>
      <w:r w:rsidR="00E36453" w:rsidRPr="00880763">
        <w:rPr>
          <w:rFonts w:ascii="Helvetica" w:hAnsi="Helvetica" w:cstheme="minorHAnsi"/>
          <w:sz w:val="24"/>
          <w:szCs w:val="24"/>
        </w:rPr>
        <w:t>was held</w:t>
      </w:r>
      <w:r w:rsidR="00BC0296">
        <w:rPr>
          <w:rFonts w:ascii="Helvetica" w:hAnsi="Helvetica" w:cstheme="minorHAnsi"/>
          <w:sz w:val="24"/>
          <w:szCs w:val="24"/>
        </w:rPr>
        <w:t xml:space="preserve"> in September</w:t>
      </w:r>
      <w:r w:rsidR="00E36453" w:rsidRPr="00880763">
        <w:rPr>
          <w:rFonts w:ascii="Helvetica" w:hAnsi="Helvetica" w:cstheme="minorHAnsi"/>
          <w:sz w:val="24"/>
          <w:szCs w:val="24"/>
        </w:rPr>
        <w:t>.</w:t>
      </w:r>
      <w:r w:rsidR="00741F94" w:rsidRPr="00880763">
        <w:rPr>
          <w:rFonts w:ascii="Helvetica" w:hAnsi="Helvetica" w:cstheme="minorHAnsi"/>
          <w:sz w:val="24"/>
          <w:szCs w:val="24"/>
        </w:rPr>
        <w:t xml:space="preserve"> Of the $6.7 million dollars awarded,</w:t>
      </w:r>
      <w:r w:rsidR="00BC0296">
        <w:rPr>
          <w:rFonts w:ascii="Helvetica" w:hAnsi="Helvetica" w:cstheme="minorHAnsi"/>
          <w:sz w:val="24"/>
          <w:szCs w:val="24"/>
        </w:rPr>
        <w:t xml:space="preserve"> the advisors were informed that </w:t>
      </w:r>
      <w:r w:rsidR="00741F94" w:rsidRPr="00880763">
        <w:rPr>
          <w:rFonts w:ascii="Helvetica" w:hAnsi="Helvetica" w:cstheme="minorHAnsi"/>
          <w:sz w:val="24"/>
          <w:szCs w:val="24"/>
        </w:rPr>
        <w:t xml:space="preserve"> $2.3 million </w:t>
      </w:r>
      <w:r w:rsidR="00BC0296">
        <w:rPr>
          <w:rFonts w:ascii="Helvetica" w:hAnsi="Helvetica" w:cstheme="minorHAnsi"/>
          <w:sz w:val="24"/>
          <w:szCs w:val="24"/>
        </w:rPr>
        <w:t xml:space="preserve">will be used </w:t>
      </w:r>
      <w:r w:rsidR="00741F94" w:rsidRPr="00880763">
        <w:rPr>
          <w:rFonts w:ascii="Helvetica" w:hAnsi="Helvetica" w:cstheme="minorHAnsi"/>
          <w:sz w:val="24"/>
          <w:szCs w:val="24"/>
        </w:rPr>
        <w:t>to develop recycled water plans</w:t>
      </w:r>
      <w:r w:rsidR="00DE016A" w:rsidRPr="00880763">
        <w:rPr>
          <w:rFonts w:ascii="Helvetica" w:hAnsi="Helvetica" w:cstheme="minorHAnsi"/>
          <w:sz w:val="24"/>
          <w:szCs w:val="24"/>
        </w:rPr>
        <w:t xml:space="preserve"> and another</w:t>
      </w:r>
      <w:r w:rsidR="00BC0296">
        <w:rPr>
          <w:rFonts w:ascii="Helvetica" w:hAnsi="Helvetica" w:cstheme="minorHAnsi"/>
          <w:sz w:val="24"/>
          <w:szCs w:val="24"/>
        </w:rPr>
        <w:t>, undisclosed amount,</w:t>
      </w:r>
      <w:r w:rsidR="00DE016A" w:rsidRPr="00880763">
        <w:rPr>
          <w:rFonts w:ascii="Helvetica" w:hAnsi="Helvetica" w:cstheme="minorHAnsi"/>
          <w:sz w:val="24"/>
          <w:szCs w:val="24"/>
        </w:rPr>
        <w:t xml:space="preserve"> </w:t>
      </w:r>
      <w:r w:rsidR="00BC0296">
        <w:rPr>
          <w:rFonts w:ascii="Helvetica" w:hAnsi="Helvetica" w:cstheme="minorHAnsi"/>
          <w:sz w:val="24"/>
          <w:szCs w:val="24"/>
        </w:rPr>
        <w:t xml:space="preserve"> will be used for </w:t>
      </w:r>
      <w:r w:rsidR="00DE016A" w:rsidRPr="00880763">
        <w:rPr>
          <w:rFonts w:ascii="Helvetica" w:hAnsi="Helvetica" w:cstheme="minorHAnsi"/>
          <w:sz w:val="24"/>
          <w:szCs w:val="24"/>
        </w:rPr>
        <w:t xml:space="preserve">aquifer recharging in the form of direct injection.  </w:t>
      </w:r>
    </w:p>
    <w:p w14:paraId="4A768E19" w14:textId="77777777" w:rsidR="00590DE2" w:rsidRPr="00880763" w:rsidRDefault="00590DE2" w:rsidP="00590DE2">
      <w:pPr>
        <w:pStyle w:val="NoSpacing"/>
        <w:ind w:left="720"/>
        <w:jc w:val="both"/>
        <w:rPr>
          <w:rFonts w:ascii="Helvetica" w:hAnsi="Helvetica" w:cstheme="minorHAnsi"/>
          <w:sz w:val="24"/>
          <w:szCs w:val="24"/>
        </w:rPr>
      </w:pPr>
    </w:p>
    <w:p w14:paraId="4B473312" w14:textId="3DAA0CA3" w:rsidR="00590DE2" w:rsidRPr="00880763" w:rsidRDefault="00DE016A" w:rsidP="00590DE2">
      <w:pPr>
        <w:pStyle w:val="NoSpacing"/>
        <w:ind w:left="720"/>
        <w:jc w:val="both"/>
        <w:rPr>
          <w:rFonts w:ascii="Helvetica" w:hAnsi="Helvetica" w:cstheme="minorHAnsi"/>
          <w:sz w:val="24"/>
          <w:szCs w:val="24"/>
        </w:rPr>
      </w:pPr>
      <w:r w:rsidRPr="00880763">
        <w:rPr>
          <w:rFonts w:ascii="Helvetica" w:hAnsi="Helvetica" w:cstheme="minorHAnsi"/>
          <w:sz w:val="24"/>
          <w:szCs w:val="24"/>
        </w:rPr>
        <w:t xml:space="preserve">A </w:t>
      </w:r>
      <w:r w:rsidR="0098103A" w:rsidRPr="00880763">
        <w:rPr>
          <w:rFonts w:ascii="Helvetica" w:hAnsi="Helvetica" w:cstheme="minorHAnsi"/>
          <w:sz w:val="24"/>
          <w:szCs w:val="24"/>
        </w:rPr>
        <w:t>question</w:t>
      </w:r>
      <w:r w:rsidRPr="00880763">
        <w:rPr>
          <w:rFonts w:ascii="Helvetica" w:hAnsi="Helvetica" w:cstheme="minorHAnsi"/>
          <w:sz w:val="24"/>
          <w:szCs w:val="24"/>
        </w:rPr>
        <w:t>:</w:t>
      </w:r>
      <w:r w:rsidR="0098103A" w:rsidRPr="00880763">
        <w:rPr>
          <w:rFonts w:ascii="Helvetica" w:hAnsi="Helvetica" w:cstheme="minorHAnsi"/>
          <w:sz w:val="24"/>
          <w:szCs w:val="24"/>
        </w:rPr>
        <w:t xml:space="preserve"> </w:t>
      </w:r>
      <w:r w:rsidR="00F01D62" w:rsidRPr="00880763">
        <w:rPr>
          <w:rFonts w:ascii="Helvetica" w:hAnsi="Helvetica" w:cstheme="minorHAnsi"/>
          <w:sz w:val="24"/>
          <w:szCs w:val="24"/>
        </w:rPr>
        <w:t>C</w:t>
      </w:r>
      <w:r w:rsidR="0098103A" w:rsidRPr="00880763">
        <w:rPr>
          <w:rFonts w:ascii="Helvetica" w:hAnsi="Helvetica" w:cstheme="minorHAnsi"/>
          <w:sz w:val="24"/>
          <w:szCs w:val="24"/>
        </w:rPr>
        <w:t>an we</w:t>
      </w:r>
      <w:r w:rsidRPr="00880763">
        <w:rPr>
          <w:rFonts w:ascii="Helvetica" w:hAnsi="Helvetica" w:cstheme="minorHAnsi"/>
          <w:sz w:val="24"/>
          <w:szCs w:val="24"/>
        </w:rPr>
        <w:t xml:space="preserve"> (the GSA’s) </w:t>
      </w:r>
      <w:r w:rsidR="0098103A" w:rsidRPr="00880763">
        <w:rPr>
          <w:rFonts w:ascii="Helvetica" w:hAnsi="Helvetica" w:cstheme="minorHAnsi"/>
          <w:sz w:val="24"/>
          <w:szCs w:val="24"/>
        </w:rPr>
        <w:t xml:space="preserve"> tap into the pipeline from Sonoma to Marin</w:t>
      </w:r>
      <w:r w:rsidRPr="00880763">
        <w:rPr>
          <w:rFonts w:ascii="Helvetica" w:hAnsi="Helvetica" w:cstheme="minorHAnsi"/>
          <w:sz w:val="24"/>
          <w:szCs w:val="24"/>
        </w:rPr>
        <w:t>?</w:t>
      </w:r>
      <w:r w:rsidR="0098103A" w:rsidRPr="00880763">
        <w:rPr>
          <w:rFonts w:ascii="Helvetica" w:hAnsi="Helvetica" w:cstheme="minorHAnsi"/>
          <w:sz w:val="24"/>
          <w:szCs w:val="24"/>
        </w:rPr>
        <w:t xml:space="preserve">  What would be the charge to tap into the pipeline.   Sonoma Water could recharge at any time </w:t>
      </w:r>
      <w:r w:rsidR="00BC0296">
        <w:rPr>
          <w:rFonts w:ascii="Helvetica" w:hAnsi="Helvetica" w:cstheme="minorHAnsi"/>
          <w:sz w:val="24"/>
          <w:szCs w:val="24"/>
        </w:rPr>
        <w:t>if that were the case as Sonoma Water</w:t>
      </w:r>
      <w:r w:rsidR="0098103A" w:rsidRPr="00880763">
        <w:rPr>
          <w:rFonts w:ascii="Helvetica" w:hAnsi="Helvetica" w:cstheme="minorHAnsi"/>
          <w:sz w:val="24"/>
          <w:szCs w:val="24"/>
        </w:rPr>
        <w:t xml:space="preserve"> control</w:t>
      </w:r>
      <w:r w:rsidR="00BC0296">
        <w:rPr>
          <w:rFonts w:ascii="Helvetica" w:hAnsi="Helvetica" w:cstheme="minorHAnsi"/>
          <w:sz w:val="24"/>
          <w:szCs w:val="24"/>
        </w:rPr>
        <w:t>s</w:t>
      </w:r>
      <w:r w:rsidR="0098103A" w:rsidRPr="00880763">
        <w:rPr>
          <w:rFonts w:ascii="Helvetica" w:hAnsi="Helvetica" w:cstheme="minorHAnsi"/>
          <w:sz w:val="24"/>
          <w:szCs w:val="24"/>
        </w:rPr>
        <w:t xml:space="preserve"> all the water.</w:t>
      </w:r>
    </w:p>
    <w:p w14:paraId="77EBF856" w14:textId="77777777" w:rsidR="00590DE2" w:rsidRPr="00880763" w:rsidRDefault="00590DE2" w:rsidP="00590DE2">
      <w:pPr>
        <w:pStyle w:val="NoSpacing"/>
        <w:ind w:left="720"/>
        <w:jc w:val="both"/>
        <w:rPr>
          <w:rFonts w:ascii="Helvetica" w:hAnsi="Helvetica" w:cstheme="minorHAnsi"/>
          <w:sz w:val="24"/>
          <w:szCs w:val="24"/>
        </w:rPr>
      </w:pPr>
    </w:p>
    <w:p w14:paraId="6ACB55DF" w14:textId="057F18ED" w:rsidR="0098103A" w:rsidRDefault="00615A73" w:rsidP="00590DE2">
      <w:pPr>
        <w:pStyle w:val="NoSpacing"/>
        <w:ind w:left="720"/>
        <w:jc w:val="both"/>
        <w:rPr>
          <w:rFonts w:ascii="Helvetica" w:hAnsi="Helvetica" w:cstheme="minorHAnsi"/>
          <w:sz w:val="24"/>
          <w:szCs w:val="24"/>
        </w:rPr>
      </w:pPr>
      <w:r>
        <w:rPr>
          <w:rFonts w:ascii="Helvetica" w:hAnsi="Helvetica" w:cstheme="minorHAnsi"/>
          <w:sz w:val="24"/>
          <w:szCs w:val="24"/>
        </w:rPr>
        <w:t>Water use, by category was discussed for 2022.  The following was shared:</w:t>
      </w:r>
    </w:p>
    <w:p w14:paraId="2FC13DFC" w14:textId="0FAEE7A6" w:rsidR="00615A73" w:rsidRDefault="00615A73" w:rsidP="00615A73">
      <w:pPr>
        <w:pStyle w:val="NoSpacing"/>
        <w:numPr>
          <w:ilvl w:val="0"/>
          <w:numId w:val="4"/>
        </w:numPr>
        <w:jc w:val="both"/>
        <w:rPr>
          <w:rFonts w:ascii="Helvetica" w:hAnsi="Helvetica" w:cstheme="minorHAnsi"/>
          <w:sz w:val="24"/>
          <w:szCs w:val="24"/>
        </w:rPr>
      </w:pPr>
      <w:r>
        <w:rPr>
          <w:rFonts w:ascii="Helvetica" w:hAnsi="Helvetica" w:cstheme="minorHAnsi"/>
          <w:sz w:val="24"/>
          <w:szCs w:val="24"/>
        </w:rPr>
        <w:t xml:space="preserve">60% of </w:t>
      </w:r>
      <w:proofErr w:type="spellStart"/>
      <w:r>
        <w:rPr>
          <w:rFonts w:ascii="Helvetica" w:hAnsi="Helvetica" w:cstheme="minorHAnsi"/>
          <w:sz w:val="24"/>
          <w:szCs w:val="24"/>
        </w:rPr>
        <w:t>gw</w:t>
      </w:r>
      <w:proofErr w:type="spellEnd"/>
      <w:r>
        <w:rPr>
          <w:rFonts w:ascii="Helvetica" w:hAnsi="Helvetica" w:cstheme="minorHAnsi"/>
          <w:sz w:val="24"/>
          <w:szCs w:val="24"/>
        </w:rPr>
        <w:t xml:space="preserve"> use was related to municipality demand</w:t>
      </w:r>
    </w:p>
    <w:p w14:paraId="54931210" w14:textId="1351CB5D" w:rsidR="00615A73" w:rsidRDefault="00615A73" w:rsidP="00615A73">
      <w:pPr>
        <w:pStyle w:val="NoSpacing"/>
        <w:numPr>
          <w:ilvl w:val="0"/>
          <w:numId w:val="4"/>
        </w:numPr>
        <w:jc w:val="both"/>
        <w:rPr>
          <w:rFonts w:ascii="Helvetica" w:hAnsi="Helvetica" w:cstheme="minorHAnsi"/>
          <w:sz w:val="24"/>
          <w:szCs w:val="24"/>
        </w:rPr>
      </w:pPr>
      <w:r>
        <w:rPr>
          <w:rFonts w:ascii="Helvetica" w:hAnsi="Helvetica" w:cstheme="minorHAnsi"/>
          <w:sz w:val="24"/>
          <w:szCs w:val="24"/>
        </w:rPr>
        <w:t xml:space="preserve">22% of </w:t>
      </w:r>
      <w:proofErr w:type="spellStart"/>
      <w:r>
        <w:rPr>
          <w:rFonts w:ascii="Helvetica" w:hAnsi="Helvetica" w:cstheme="minorHAnsi"/>
          <w:sz w:val="24"/>
          <w:szCs w:val="24"/>
        </w:rPr>
        <w:t>gw</w:t>
      </w:r>
      <w:proofErr w:type="spellEnd"/>
      <w:r>
        <w:rPr>
          <w:rFonts w:ascii="Helvetica" w:hAnsi="Helvetica" w:cstheme="minorHAnsi"/>
          <w:sz w:val="24"/>
          <w:szCs w:val="24"/>
        </w:rPr>
        <w:t xml:space="preserve"> use was related to agriculture </w:t>
      </w:r>
      <w:proofErr w:type="gramStart"/>
      <w:r>
        <w:rPr>
          <w:rFonts w:ascii="Helvetica" w:hAnsi="Helvetica" w:cstheme="minorHAnsi"/>
          <w:sz w:val="24"/>
          <w:szCs w:val="24"/>
        </w:rPr>
        <w:t>demand</w:t>
      </w:r>
      <w:proofErr w:type="gramEnd"/>
    </w:p>
    <w:p w14:paraId="4FC6989F" w14:textId="28AF12EA" w:rsidR="00615A73" w:rsidRDefault="00615A73" w:rsidP="00615A73">
      <w:pPr>
        <w:pStyle w:val="NoSpacing"/>
        <w:numPr>
          <w:ilvl w:val="0"/>
          <w:numId w:val="4"/>
        </w:numPr>
        <w:jc w:val="both"/>
        <w:rPr>
          <w:rFonts w:ascii="Helvetica" w:hAnsi="Helvetica" w:cstheme="minorHAnsi"/>
          <w:sz w:val="24"/>
          <w:szCs w:val="24"/>
        </w:rPr>
      </w:pPr>
      <w:r>
        <w:rPr>
          <w:rFonts w:ascii="Helvetica" w:hAnsi="Helvetica" w:cstheme="minorHAnsi"/>
          <w:sz w:val="24"/>
          <w:szCs w:val="24"/>
        </w:rPr>
        <w:t xml:space="preserve">5% of </w:t>
      </w:r>
      <w:proofErr w:type="spellStart"/>
      <w:r>
        <w:rPr>
          <w:rFonts w:ascii="Helvetica" w:hAnsi="Helvetica" w:cstheme="minorHAnsi"/>
          <w:sz w:val="24"/>
          <w:szCs w:val="24"/>
        </w:rPr>
        <w:t>gw</w:t>
      </w:r>
      <w:proofErr w:type="spellEnd"/>
      <w:r>
        <w:rPr>
          <w:rFonts w:ascii="Helvetica" w:hAnsi="Helvetica" w:cstheme="minorHAnsi"/>
          <w:sz w:val="24"/>
          <w:szCs w:val="24"/>
        </w:rPr>
        <w:t xml:space="preserve"> use was related to rural residents</w:t>
      </w:r>
      <w:r w:rsidR="001F4054">
        <w:rPr>
          <w:rFonts w:ascii="Helvetica" w:hAnsi="Helvetica" w:cstheme="minorHAnsi"/>
          <w:sz w:val="24"/>
          <w:szCs w:val="24"/>
        </w:rPr>
        <w:t xml:space="preserve"> </w:t>
      </w:r>
      <w:proofErr w:type="gramStart"/>
      <w:r w:rsidR="001F4054">
        <w:rPr>
          <w:rFonts w:ascii="Helvetica" w:hAnsi="Helvetica" w:cstheme="minorHAnsi"/>
          <w:sz w:val="24"/>
          <w:szCs w:val="24"/>
        </w:rPr>
        <w:t>demand</w:t>
      </w:r>
      <w:proofErr w:type="gramEnd"/>
    </w:p>
    <w:p w14:paraId="724B4AE9" w14:textId="0B66EE41" w:rsidR="00615A73" w:rsidRDefault="00615A73" w:rsidP="00615A73">
      <w:pPr>
        <w:pStyle w:val="NoSpacing"/>
        <w:numPr>
          <w:ilvl w:val="0"/>
          <w:numId w:val="4"/>
        </w:numPr>
        <w:jc w:val="both"/>
        <w:rPr>
          <w:rFonts w:ascii="Helvetica" w:hAnsi="Helvetica" w:cstheme="minorHAnsi"/>
          <w:sz w:val="24"/>
          <w:szCs w:val="24"/>
        </w:rPr>
      </w:pPr>
      <w:r>
        <w:rPr>
          <w:rFonts w:ascii="Helvetica" w:hAnsi="Helvetica" w:cstheme="minorHAnsi"/>
          <w:sz w:val="24"/>
          <w:szCs w:val="24"/>
        </w:rPr>
        <w:t xml:space="preserve">4% of </w:t>
      </w:r>
      <w:proofErr w:type="spellStart"/>
      <w:r>
        <w:rPr>
          <w:rFonts w:ascii="Helvetica" w:hAnsi="Helvetica" w:cstheme="minorHAnsi"/>
          <w:sz w:val="24"/>
          <w:szCs w:val="24"/>
        </w:rPr>
        <w:t>gw</w:t>
      </w:r>
      <w:proofErr w:type="spellEnd"/>
      <w:r>
        <w:rPr>
          <w:rFonts w:ascii="Helvetica" w:hAnsi="Helvetica" w:cstheme="minorHAnsi"/>
          <w:sz w:val="24"/>
          <w:szCs w:val="24"/>
        </w:rPr>
        <w:t xml:space="preserve"> use related to golf courses, parks, etc.</w:t>
      </w:r>
      <w:r w:rsidR="001F4054">
        <w:rPr>
          <w:rFonts w:ascii="Helvetica" w:hAnsi="Helvetica" w:cstheme="minorHAnsi"/>
          <w:sz w:val="24"/>
          <w:szCs w:val="24"/>
        </w:rPr>
        <w:t xml:space="preserve"> </w:t>
      </w:r>
      <w:proofErr w:type="gramStart"/>
      <w:r w:rsidR="001F4054">
        <w:rPr>
          <w:rFonts w:ascii="Helvetica" w:hAnsi="Helvetica" w:cstheme="minorHAnsi"/>
          <w:sz w:val="24"/>
          <w:szCs w:val="24"/>
        </w:rPr>
        <w:t>demand</w:t>
      </w:r>
      <w:proofErr w:type="gramEnd"/>
    </w:p>
    <w:p w14:paraId="20708591" w14:textId="77777777" w:rsidR="00615A73" w:rsidRDefault="00615A73" w:rsidP="00ED1823">
      <w:pPr>
        <w:pStyle w:val="NoSpacing"/>
        <w:jc w:val="both"/>
      </w:pPr>
    </w:p>
    <w:p w14:paraId="11D701C7" w14:textId="347A7E6E" w:rsidR="007C4423" w:rsidRPr="00F01D62" w:rsidRDefault="00F01D62" w:rsidP="00590DE2">
      <w:pPr>
        <w:pStyle w:val="NoSpacing"/>
        <w:ind w:firstLine="720"/>
        <w:jc w:val="both"/>
        <w:rPr>
          <w:rFonts w:ascii="Helvetica" w:hAnsi="Helvetica" w:cs="Helvetica"/>
          <w:sz w:val="24"/>
          <w:szCs w:val="24"/>
        </w:rPr>
      </w:pPr>
      <w:r w:rsidRPr="00F01D62">
        <w:rPr>
          <w:rFonts w:ascii="Helvetica" w:hAnsi="Helvetica" w:cs="Helvetica"/>
          <w:sz w:val="24"/>
          <w:szCs w:val="24"/>
        </w:rPr>
        <w:t xml:space="preserve">Finally, the advisory committee provided </w:t>
      </w:r>
      <w:r w:rsidR="00D40188" w:rsidRPr="00F01D62">
        <w:rPr>
          <w:rFonts w:ascii="Helvetica" w:hAnsi="Helvetica" w:cs="Helvetica"/>
          <w:sz w:val="24"/>
          <w:szCs w:val="24"/>
        </w:rPr>
        <w:t xml:space="preserve">key </w:t>
      </w:r>
      <w:r w:rsidR="007C4423" w:rsidRPr="00F01D62">
        <w:rPr>
          <w:rFonts w:ascii="Helvetica" w:hAnsi="Helvetica" w:cs="Helvetica"/>
          <w:sz w:val="24"/>
          <w:szCs w:val="24"/>
        </w:rPr>
        <w:t>feedback to staff re</w:t>
      </w:r>
      <w:r w:rsidR="00D40188" w:rsidRPr="00F01D62">
        <w:rPr>
          <w:rFonts w:ascii="Helvetica" w:hAnsi="Helvetica" w:cs="Helvetica"/>
          <w:sz w:val="24"/>
          <w:szCs w:val="24"/>
        </w:rPr>
        <w:t>:</w:t>
      </w:r>
      <w:r w:rsidR="007C4423" w:rsidRPr="00F01D62">
        <w:rPr>
          <w:rFonts w:ascii="Helvetica" w:hAnsi="Helvetica" w:cs="Helvetica"/>
          <w:sz w:val="24"/>
          <w:szCs w:val="24"/>
        </w:rPr>
        <w:t xml:space="preserve"> needs for</w:t>
      </w:r>
      <w:r w:rsidR="00590DE2">
        <w:rPr>
          <w:rFonts w:ascii="Helvetica" w:hAnsi="Helvetica" w:cs="Helvetica"/>
          <w:sz w:val="24"/>
          <w:szCs w:val="24"/>
        </w:rPr>
        <w:tab/>
      </w:r>
      <w:r w:rsidR="007C4423" w:rsidRPr="00F01D62">
        <w:rPr>
          <w:rFonts w:ascii="Helvetica" w:hAnsi="Helvetica" w:cs="Helvetica"/>
          <w:sz w:val="24"/>
          <w:szCs w:val="24"/>
        </w:rPr>
        <w:t>implementing the GSP:</w:t>
      </w:r>
    </w:p>
    <w:p w14:paraId="636F9ADE" w14:textId="77777777" w:rsidR="00590DE2" w:rsidRDefault="007C4423" w:rsidP="00ED1823">
      <w:pPr>
        <w:pStyle w:val="NoSpacing"/>
        <w:numPr>
          <w:ilvl w:val="0"/>
          <w:numId w:val="5"/>
        </w:numPr>
        <w:jc w:val="both"/>
        <w:rPr>
          <w:rFonts w:ascii="Helvetica" w:hAnsi="Helvetica" w:cs="Helvetica"/>
          <w:sz w:val="24"/>
          <w:szCs w:val="24"/>
        </w:rPr>
      </w:pPr>
      <w:r w:rsidRPr="00F01D62">
        <w:rPr>
          <w:rFonts w:ascii="Helvetica" w:hAnsi="Helvetica" w:cs="Helvetica"/>
          <w:sz w:val="24"/>
          <w:szCs w:val="24"/>
        </w:rPr>
        <w:t>A</w:t>
      </w:r>
      <w:r w:rsidR="00D40188" w:rsidRPr="00F01D62">
        <w:rPr>
          <w:rFonts w:ascii="Helvetica" w:hAnsi="Helvetica" w:cs="Helvetica"/>
          <w:sz w:val="24"/>
          <w:szCs w:val="24"/>
        </w:rPr>
        <w:t xml:space="preserve">dditional information regarding the cost and benefit (e.g., estimated reduction in groundwater use) of the policies and </w:t>
      </w:r>
      <w:proofErr w:type="gramStart"/>
      <w:r w:rsidR="00D40188" w:rsidRPr="00F01D62">
        <w:rPr>
          <w:rFonts w:ascii="Helvetica" w:hAnsi="Helvetica" w:cs="Helvetica"/>
          <w:sz w:val="24"/>
          <w:szCs w:val="24"/>
        </w:rPr>
        <w:t>programs</w:t>
      </w:r>
      <w:proofErr w:type="gramEnd"/>
    </w:p>
    <w:p w14:paraId="1E4EBA97" w14:textId="77777777" w:rsid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 xml:space="preserve">Recommendations for grouping or tying policies and programs to basin conditions, such as: geographic areas experiencing known or potential problems; estimated extraction in relation to sustainable yield; or occurrence of minimum threshold </w:t>
      </w:r>
      <w:proofErr w:type="gramStart"/>
      <w:r w:rsidRPr="00590DE2">
        <w:rPr>
          <w:rFonts w:ascii="Helvetica" w:hAnsi="Helvetica" w:cs="Helvetica"/>
          <w:sz w:val="24"/>
          <w:szCs w:val="24"/>
        </w:rPr>
        <w:t>exceedances</w:t>
      </w:r>
      <w:proofErr w:type="gramEnd"/>
    </w:p>
    <w:p w14:paraId="13568A47" w14:textId="69EB461D" w:rsid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 xml:space="preserve">Recommendations for including additional policies and programs, including supply-side (recycled water and recharge) projects, water quality programs for domestic well users, incentives for destruction of improperly abandoned wells, creating mitigation opportunities for needed projects, investigating “land repurposing” </w:t>
      </w:r>
      <w:proofErr w:type="gramStart"/>
      <w:r w:rsidR="00590DE2" w:rsidRPr="00590DE2">
        <w:rPr>
          <w:rFonts w:ascii="Helvetica" w:hAnsi="Helvetica" w:cs="Helvetica"/>
          <w:sz w:val="24"/>
          <w:szCs w:val="24"/>
        </w:rPr>
        <w:t>strategies</w:t>
      </w:r>
      <w:proofErr w:type="gramEnd"/>
      <w:r w:rsidRPr="00590DE2">
        <w:rPr>
          <w:rFonts w:ascii="Helvetica" w:hAnsi="Helvetica" w:cs="Helvetica"/>
          <w:sz w:val="24"/>
          <w:szCs w:val="24"/>
        </w:rPr>
        <w:t xml:space="preserve"> </w:t>
      </w:r>
    </w:p>
    <w:p w14:paraId="3EE7EE46" w14:textId="77777777" w:rsid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 xml:space="preserve">Caution in recommending policies or programs which may conflict with the policies or goals of other </w:t>
      </w:r>
      <w:proofErr w:type="gramStart"/>
      <w:r w:rsidRPr="00590DE2">
        <w:rPr>
          <w:rFonts w:ascii="Helvetica" w:hAnsi="Helvetica" w:cs="Helvetica"/>
          <w:sz w:val="24"/>
          <w:szCs w:val="24"/>
        </w:rPr>
        <w:t>agencies</w:t>
      </w:r>
      <w:proofErr w:type="gramEnd"/>
      <w:r w:rsidRPr="00590DE2">
        <w:rPr>
          <w:rFonts w:ascii="Helvetica" w:hAnsi="Helvetica" w:cs="Helvetica"/>
          <w:sz w:val="24"/>
          <w:szCs w:val="24"/>
        </w:rPr>
        <w:t xml:space="preserve"> </w:t>
      </w:r>
    </w:p>
    <w:p w14:paraId="0A0463C7" w14:textId="77777777" w:rsid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Caution in recommending policies or programs that could place GSA in position (or perceived position) as the “approving entity” for land use related permitting and preference for providing criteria or analysis to the permitting agency which the GSA would like considered during permitting process. • Concern for increasing cost and timeline for permit reviews</w:t>
      </w:r>
    </w:p>
    <w:p w14:paraId="0CB9C818" w14:textId="77777777" w:rsid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 xml:space="preserve">Preference to defer to Permit Sonoma for more stringent or controversial policies and </w:t>
      </w:r>
      <w:proofErr w:type="gramStart"/>
      <w:r w:rsidRPr="00590DE2">
        <w:rPr>
          <w:rFonts w:ascii="Helvetica" w:hAnsi="Helvetica" w:cs="Helvetica"/>
          <w:sz w:val="24"/>
          <w:szCs w:val="24"/>
        </w:rPr>
        <w:t>programs</w:t>
      </w:r>
      <w:proofErr w:type="gramEnd"/>
      <w:r w:rsidRPr="00590DE2">
        <w:rPr>
          <w:rFonts w:ascii="Helvetica" w:hAnsi="Helvetica" w:cs="Helvetica"/>
          <w:sz w:val="24"/>
          <w:szCs w:val="24"/>
        </w:rPr>
        <w:t xml:space="preserve"> </w:t>
      </w:r>
    </w:p>
    <w:p w14:paraId="5FFE0FE2" w14:textId="77777777" w:rsid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 xml:space="preserve">Concern for potential to create inequities between different categories of groundwater </w:t>
      </w:r>
      <w:proofErr w:type="gramStart"/>
      <w:r w:rsidRPr="00590DE2">
        <w:rPr>
          <w:rFonts w:ascii="Helvetica" w:hAnsi="Helvetica" w:cs="Helvetica"/>
          <w:sz w:val="24"/>
          <w:szCs w:val="24"/>
        </w:rPr>
        <w:t>users</w:t>
      </w:r>
      <w:proofErr w:type="gramEnd"/>
      <w:r w:rsidRPr="00590DE2">
        <w:rPr>
          <w:rFonts w:ascii="Helvetica" w:hAnsi="Helvetica" w:cs="Helvetica"/>
          <w:sz w:val="24"/>
          <w:szCs w:val="24"/>
        </w:rPr>
        <w:t xml:space="preserve"> </w:t>
      </w:r>
    </w:p>
    <w:p w14:paraId="14458919" w14:textId="77777777" w:rsid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 xml:space="preserve">Concern that voluntary measures will not be </w:t>
      </w:r>
      <w:proofErr w:type="gramStart"/>
      <w:r w:rsidRPr="00590DE2">
        <w:rPr>
          <w:rFonts w:ascii="Helvetica" w:hAnsi="Helvetica" w:cs="Helvetica"/>
          <w:sz w:val="24"/>
          <w:szCs w:val="24"/>
        </w:rPr>
        <w:t>effective</w:t>
      </w:r>
      <w:proofErr w:type="gramEnd"/>
      <w:r w:rsidRPr="00590DE2">
        <w:rPr>
          <w:rFonts w:ascii="Helvetica" w:hAnsi="Helvetica" w:cs="Helvetica"/>
          <w:sz w:val="24"/>
          <w:szCs w:val="24"/>
        </w:rPr>
        <w:t xml:space="preserve"> </w:t>
      </w:r>
    </w:p>
    <w:p w14:paraId="473D0FF6" w14:textId="53D101F9" w:rsidR="009C0B9D" w:rsidRPr="00590DE2" w:rsidRDefault="00D40188" w:rsidP="00ED1823">
      <w:pPr>
        <w:pStyle w:val="NoSpacing"/>
        <w:numPr>
          <w:ilvl w:val="0"/>
          <w:numId w:val="5"/>
        </w:numPr>
        <w:jc w:val="both"/>
        <w:rPr>
          <w:rFonts w:ascii="Helvetica" w:hAnsi="Helvetica" w:cs="Helvetica"/>
          <w:sz w:val="24"/>
          <w:szCs w:val="24"/>
        </w:rPr>
      </w:pPr>
      <w:r w:rsidRPr="00590DE2">
        <w:rPr>
          <w:rFonts w:ascii="Helvetica" w:hAnsi="Helvetica" w:cs="Helvetica"/>
          <w:sz w:val="24"/>
          <w:szCs w:val="24"/>
        </w:rPr>
        <w:t>Support for starting with “lower-hanging fruit” policies and programs, such as voluntary water-use</w:t>
      </w:r>
      <w:r w:rsidR="00F01D62" w:rsidRPr="00590DE2">
        <w:rPr>
          <w:rFonts w:ascii="Helvetica" w:hAnsi="Helvetica" w:cs="Helvetica"/>
          <w:sz w:val="24"/>
          <w:szCs w:val="24"/>
        </w:rPr>
        <w:t xml:space="preserve"> </w:t>
      </w:r>
      <w:r w:rsidRPr="00590DE2">
        <w:rPr>
          <w:rFonts w:ascii="Helvetica" w:hAnsi="Helvetica" w:cs="Helvetica"/>
          <w:sz w:val="24"/>
          <w:szCs w:val="24"/>
        </w:rPr>
        <w:t xml:space="preserve">efficiency, voluntary metering, and groundwater user education and engagement. This input was used to refine the list of options and develop the recommended approach for the study described </w:t>
      </w:r>
      <w:proofErr w:type="gramStart"/>
      <w:r w:rsidRPr="00590DE2">
        <w:rPr>
          <w:rFonts w:ascii="Helvetica" w:hAnsi="Helvetica" w:cs="Helvetica"/>
          <w:sz w:val="24"/>
          <w:szCs w:val="24"/>
        </w:rPr>
        <w:t>below</w:t>
      </w:r>
      <w:proofErr w:type="gramEnd"/>
    </w:p>
    <w:p w14:paraId="711CDDBC" w14:textId="77777777" w:rsidR="00D40188" w:rsidRPr="00ED1823" w:rsidRDefault="00D40188" w:rsidP="00ED1823">
      <w:pPr>
        <w:pStyle w:val="NoSpacing"/>
        <w:jc w:val="both"/>
        <w:rPr>
          <w:rFonts w:ascii="Helvetica" w:hAnsi="Helvetica" w:cstheme="minorHAnsi"/>
          <w:b/>
          <w:bCs/>
          <w:color w:val="808080" w:themeColor="background1" w:themeShade="80"/>
          <w:sz w:val="24"/>
          <w:szCs w:val="24"/>
        </w:rPr>
      </w:pPr>
    </w:p>
    <w:p w14:paraId="5C1567C3" w14:textId="77777777" w:rsidR="00590DE2"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6.  Report by Advisor Mike Martini</w:t>
      </w:r>
    </w:p>
    <w:p w14:paraId="6ADE476A" w14:textId="496A2D13" w:rsidR="000D7E08" w:rsidRPr="000D7E08" w:rsidRDefault="00590DE2" w:rsidP="000D7E08">
      <w:pPr>
        <w:pStyle w:val="NoSpacing"/>
        <w:ind w:left="720"/>
        <w:jc w:val="both"/>
        <w:rPr>
          <w:rFonts w:ascii="Helvetica" w:hAnsi="Helvetica" w:cstheme="minorHAnsi"/>
          <w:sz w:val="24"/>
          <w:szCs w:val="24"/>
        </w:rPr>
      </w:pPr>
      <w:r w:rsidRPr="000D7E08">
        <w:rPr>
          <w:rFonts w:ascii="Helvetica" w:hAnsi="Helvetica" w:cstheme="minorHAnsi"/>
          <w:sz w:val="24"/>
          <w:szCs w:val="24"/>
        </w:rPr>
        <w:t>Advisor Martin</w:t>
      </w:r>
      <w:r w:rsidR="002C169C" w:rsidRPr="000D7E08">
        <w:rPr>
          <w:rFonts w:ascii="Helvetica" w:hAnsi="Helvetica" w:cstheme="minorHAnsi"/>
          <w:sz w:val="24"/>
          <w:szCs w:val="24"/>
        </w:rPr>
        <w:t xml:space="preserve">i discussed the questions </w:t>
      </w:r>
      <w:r w:rsidR="007D6AC7" w:rsidRPr="000D7E08">
        <w:rPr>
          <w:rFonts w:ascii="Helvetica" w:hAnsi="Helvetica" w:cstheme="minorHAnsi"/>
          <w:sz w:val="24"/>
          <w:szCs w:val="24"/>
        </w:rPr>
        <w:t>th</w:t>
      </w:r>
      <w:r w:rsidR="002C169C" w:rsidRPr="000D7E08">
        <w:rPr>
          <w:rFonts w:ascii="Helvetica" w:hAnsi="Helvetica" w:cstheme="minorHAnsi"/>
          <w:sz w:val="24"/>
          <w:szCs w:val="24"/>
        </w:rPr>
        <w:t xml:space="preserve">at the LAFCO committee members had related </w:t>
      </w:r>
      <w:r w:rsidR="001F4054">
        <w:rPr>
          <w:rFonts w:ascii="Helvetica" w:hAnsi="Helvetica" w:cstheme="minorHAnsi"/>
          <w:sz w:val="24"/>
          <w:szCs w:val="24"/>
        </w:rPr>
        <w:t xml:space="preserve">re: </w:t>
      </w:r>
      <w:r w:rsidR="002C169C" w:rsidRPr="000D7E08">
        <w:rPr>
          <w:rFonts w:ascii="Helvetica" w:hAnsi="Helvetica" w:cstheme="minorHAnsi"/>
          <w:sz w:val="24"/>
          <w:szCs w:val="24"/>
        </w:rPr>
        <w:t>using NBWD</w:t>
      </w:r>
      <w:r w:rsidR="007D6AC7" w:rsidRPr="000D7E08">
        <w:rPr>
          <w:rFonts w:ascii="Helvetica" w:hAnsi="Helvetica" w:cstheme="minorHAnsi"/>
          <w:sz w:val="24"/>
          <w:szCs w:val="24"/>
        </w:rPr>
        <w:t xml:space="preserve"> </w:t>
      </w:r>
      <w:r w:rsidR="002C169C" w:rsidRPr="000D7E08">
        <w:rPr>
          <w:rFonts w:ascii="Helvetica" w:hAnsi="Helvetica" w:cstheme="minorHAnsi"/>
          <w:sz w:val="24"/>
          <w:szCs w:val="24"/>
        </w:rPr>
        <w:t>to represent the needs for an agriculture</w:t>
      </w:r>
      <w:r w:rsidR="0037073E" w:rsidRPr="000D7E08">
        <w:rPr>
          <w:rFonts w:ascii="Helvetica" w:hAnsi="Helvetica" w:cstheme="minorHAnsi"/>
          <w:sz w:val="24"/>
          <w:szCs w:val="24"/>
        </w:rPr>
        <w:t>-</w:t>
      </w:r>
      <w:r w:rsidR="002C169C" w:rsidRPr="000D7E08">
        <w:rPr>
          <w:rFonts w:ascii="Helvetica" w:hAnsi="Helvetica" w:cstheme="minorHAnsi"/>
          <w:sz w:val="24"/>
          <w:szCs w:val="24"/>
        </w:rPr>
        <w:t xml:space="preserve">based water district for the County.  </w:t>
      </w:r>
      <w:r w:rsidR="00B857B9" w:rsidRPr="000D7E08">
        <w:rPr>
          <w:rFonts w:ascii="Helvetica" w:hAnsi="Helvetica" w:cstheme="minorHAnsi"/>
          <w:sz w:val="24"/>
          <w:szCs w:val="24"/>
        </w:rPr>
        <w:t xml:space="preserve">The answers are complicated. </w:t>
      </w:r>
      <w:r w:rsidR="00A30455" w:rsidRPr="000D7E08">
        <w:rPr>
          <w:rFonts w:ascii="Helvetica" w:hAnsi="Helvetica" w:cstheme="minorHAnsi"/>
          <w:sz w:val="24"/>
          <w:szCs w:val="24"/>
        </w:rPr>
        <w:t xml:space="preserve">To proceed along those lines, </w:t>
      </w:r>
      <w:r w:rsidR="001F4054">
        <w:rPr>
          <w:rFonts w:ascii="Helvetica" w:hAnsi="Helvetica" w:cstheme="minorHAnsi"/>
          <w:sz w:val="24"/>
          <w:szCs w:val="24"/>
        </w:rPr>
        <w:t>NBWD</w:t>
      </w:r>
      <w:r w:rsidR="00A30455" w:rsidRPr="000D7E08">
        <w:rPr>
          <w:rFonts w:ascii="Helvetica" w:hAnsi="Helvetica" w:cstheme="minorHAnsi"/>
          <w:sz w:val="24"/>
          <w:szCs w:val="24"/>
        </w:rPr>
        <w:t xml:space="preserve"> </w:t>
      </w:r>
      <w:r w:rsidR="001F4054">
        <w:rPr>
          <w:rFonts w:ascii="Helvetica" w:hAnsi="Helvetica" w:cstheme="minorHAnsi"/>
          <w:sz w:val="24"/>
          <w:szCs w:val="24"/>
        </w:rPr>
        <w:t xml:space="preserve">will </w:t>
      </w:r>
      <w:r w:rsidR="00A30455" w:rsidRPr="000D7E08">
        <w:rPr>
          <w:rFonts w:ascii="Helvetica" w:hAnsi="Helvetica" w:cstheme="minorHAnsi"/>
          <w:sz w:val="24"/>
          <w:szCs w:val="24"/>
        </w:rPr>
        <w:t xml:space="preserve">have </w:t>
      </w:r>
      <w:r w:rsidR="001F4054">
        <w:rPr>
          <w:rFonts w:ascii="Helvetica" w:hAnsi="Helvetica" w:cstheme="minorHAnsi"/>
          <w:sz w:val="24"/>
          <w:szCs w:val="24"/>
        </w:rPr>
        <w:t>to expand its</w:t>
      </w:r>
      <w:r w:rsidR="00A30455" w:rsidRPr="000D7E08">
        <w:rPr>
          <w:rFonts w:ascii="Helvetica" w:hAnsi="Helvetica" w:cstheme="minorHAnsi"/>
          <w:sz w:val="24"/>
          <w:szCs w:val="24"/>
        </w:rPr>
        <w:t xml:space="preserve"> sphere of influence </w:t>
      </w:r>
      <w:r w:rsidR="001F4054">
        <w:rPr>
          <w:rFonts w:ascii="Helvetica" w:hAnsi="Helvetica" w:cstheme="minorHAnsi"/>
          <w:sz w:val="24"/>
          <w:szCs w:val="24"/>
        </w:rPr>
        <w:t xml:space="preserve">and undertake an arduous </w:t>
      </w:r>
      <w:r w:rsidR="007B0AFE" w:rsidRPr="000D7E08">
        <w:rPr>
          <w:rFonts w:ascii="Helvetica" w:hAnsi="Helvetica" w:cstheme="minorHAnsi"/>
          <w:sz w:val="24"/>
          <w:szCs w:val="24"/>
        </w:rPr>
        <w:t>process</w:t>
      </w:r>
      <w:r w:rsidR="001F4054">
        <w:rPr>
          <w:rFonts w:ascii="Helvetica" w:hAnsi="Helvetica" w:cstheme="minorHAnsi"/>
          <w:sz w:val="24"/>
          <w:szCs w:val="24"/>
        </w:rPr>
        <w:t>.  Expansion of a district</w:t>
      </w:r>
      <w:r w:rsidR="00B857B9" w:rsidRPr="000D7E08">
        <w:rPr>
          <w:rFonts w:ascii="Helvetica" w:hAnsi="Helvetica" w:cstheme="minorHAnsi"/>
          <w:sz w:val="24"/>
          <w:szCs w:val="24"/>
        </w:rPr>
        <w:t xml:space="preserve"> is almost as difficult as creating a new district.</w:t>
      </w:r>
      <w:r w:rsidR="00D51EE2" w:rsidRPr="000D7E08">
        <w:rPr>
          <w:rFonts w:ascii="Helvetica" w:hAnsi="Helvetica" w:cstheme="minorHAnsi"/>
          <w:sz w:val="24"/>
          <w:szCs w:val="24"/>
        </w:rPr>
        <w:t xml:space="preserve"> </w:t>
      </w:r>
    </w:p>
    <w:p w14:paraId="35FB60B7" w14:textId="77777777" w:rsidR="000D7E08" w:rsidRPr="000D7E08" w:rsidRDefault="000D7E08" w:rsidP="00C85B6F">
      <w:pPr>
        <w:pStyle w:val="NoSpacing"/>
        <w:jc w:val="both"/>
        <w:rPr>
          <w:rFonts w:ascii="Helvetica" w:hAnsi="Helvetica" w:cstheme="minorHAnsi"/>
          <w:sz w:val="24"/>
          <w:szCs w:val="24"/>
        </w:rPr>
      </w:pPr>
    </w:p>
    <w:p w14:paraId="44E5E710" w14:textId="3FB75ACD" w:rsidR="00B857B9" w:rsidRPr="000D7E08" w:rsidRDefault="00B857B9" w:rsidP="000D7E08">
      <w:pPr>
        <w:pStyle w:val="NoSpacing"/>
        <w:ind w:left="720"/>
        <w:jc w:val="both"/>
        <w:rPr>
          <w:rFonts w:ascii="Helvetica" w:hAnsi="Helvetica" w:cstheme="minorHAnsi"/>
          <w:sz w:val="24"/>
          <w:szCs w:val="24"/>
        </w:rPr>
      </w:pPr>
      <w:r w:rsidRPr="000D7E08">
        <w:rPr>
          <w:rFonts w:ascii="Helvetica" w:hAnsi="Helvetica" w:cstheme="minorHAnsi"/>
          <w:sz w:val="24"/>
          <w:szCs w:val="24"/>
        </w:rPr>
        <w:t>Because something is going to break on Potter Valley</w:t>
      </w:r>
      <w:r w:rsidR="001F4054">
        <w:rPr>
          <w:rFonts w:ascii="Helvetica" w:hAnsi="Helvetica" w:cstheme="minorHAnsi"/>
          <w:sz w:val="24"/>
          <w:szCs w:val="24"/>
        </w:rPr>
        <w:t xml:space="preserve"> (FERC decommissioning)</w:t>
      </w:r>
      <w:r w:rsidRPr="000D7E08">
        <w:rPr>
          <w:rFonts w:ascii="Helvetica" w:hAnsi="Helvetica" w:cstheme="minorHAnsi"/>
          <w:sz w:val="24"/>
          <w:szCs w:val="24"/>
        </w:rPr>
        <w:t>,</w:t>
      </w:r>
      <w:r w:rsidR="00C85B6F">
        <w:rPr>
          <w:rFonts w:ascii="Helvetica" w:hAnsi="Helvetica" w:cstheme="minorHAnsi"/>
          <w:sz w:val="24"/>
          <w:szCs w:val="24"/>
        </w:rPr>
        <w:t xml:space="preserve"> Advisor Martini</w:t>
      </w:r>
      <w:r w:rsidRPr="000D7E08">
        <w:rPr>
          <w:rFonts w:ascii="Helvetica" w:hAnsi="Helvetica" w:cstheme="minorHAnsi"/>
          <w:sz w:val="24"/>
          <w:szCs w:val="24"/>
        </w:rPr>
        <w:t xml:space="preserve"> ask</w:t>
      </w:r>
      <w:r w:rsidR="00C85B6F">
        <w:rPr>
          <w:rFonts w:ascii="Helvetica" w:hAnsi="Helvetica" w:cstheme="minorHAnsi"/>
          <w:sz w:val="24"/>
          <w:szCs w:val="24"/>
        </w:rPr>
        <w:t>ed</w:t>
      </w:r>
      <w:r w:rsidRPr="000D7E08">
        <w:rPr>
          <w:rFonts w:ascii="Helvetica" w:hAnsi="Helvetica" w:cstheme="minorHAnsi"/>
          <w:sz w:val="24"/>
          <w:szCs w:val="24"/>
        </w:rPr>
        <w:t xml:space="preserve"> th</w:t>
      </w:r>
      <w:r w:rsidR="00C85B6F">
        <w:rPr>
          <w:rFonts w:ascii="Helvetica" w:hAnsi="Helvetica" w:cstheme="minorHAnsi"/>
          <w:sz w:val="24"/>
          <w:szCs w:val="24"/>
        </w:rPr>
        <w:t>e</w:t>
      </w:r>
      <w:r w:rsidRPr="000D7E08">
        <w:rPr>
          <w:rFonts w:ascii="Helvetica" w:hAnsi="Helvetica" w:cstheme="minorHAnsi"/>
          <w:sz w:val="24"/>
          <w:szCs w:val="24"/>
        </w:rPr>
        <w:t xml:space="preserve"> </w:t>
      </w:r>
      <w:r w:rsidR="00C85B6F">
        <w:rPr>
          <w:rFonts w:ascii="Helvetica" w:hAnsi="Helvetica" w:cstheme="minorHAnsi"/>
          <w:sz w:val="24"/>
          <w:szCs w:val="24"/>
        </w:rPr>
        <w:t>b</w:t>
      </w:r>
      <w:r w:rsidRPr="000D7E08">
        <w:rPr>
          <w:rFonts w:ascii="Helvetica" w:hAnsi="Helvetica" w:cstheme="minorHAnsi"/>
          <w:sz w:val="24"/>
          <w:szCs w:val="24"/>
        </w:rPr>
        <w:t>oard to re-examine the potential to increase the sphere of influence.</w:t>
      </w:r>
      <w:r w:rsidR="006F3655">
        <w:rPr>
          <w:rFonts w:ascii="Helvetica" w:hAnsi="Helvetica" w:cstheme="minorHAnsi"/>
          <w:sz w:val="24"/>
          <w:szCs w:val="24"/>
        </w:rPr>
        <w:t xml:space="preserve"> </w:t>
      </w:r>
      <w:r w:rsidR="001F7D80">
        <w:rPr>
          <w:rFonts w:ascii="Helvetica" w:hAnsi="Helvetica" w:cstheme="minorHAnsi"/>
          <w:sz w:val="24"/>
          <w:szCs w:val="24"/>
        </w:rPr>
        <w:t>He believes that t</w:t>
      </w:r>
      <w:r w:rsidRPr="000D7E08">
        <w:rPr>
          <w:rFonts w:ascii="Helvetica" w:hAnsi="Helvetica" w:cstheme="minorHAnsi"/>
          <w:sz w:val="24"/>
          <w:szCs w:val="24"/>
        </w:rPr>
        <w:t xml:space="preserve">he </w:t>
      </w:r>
      <w:r w:rsidR="001F7D80">
        <w:rPr>
          <w:rFonts w:ascii="Helvetica" w:hAnsi="Helvetica" w:cstheme="minorHAnsi"/>
          <w:sz w:val="24"/>
          <w:szCs w:val="24"/>
        </w:rPr>
        <w:t xml:space="preserve">LAFCO </w:t>
      </w:r>
      <w:r w:rsidRPr="000D7E08">
        <w:rPr>
          <w:rFonts w:ascii="Helvetica" w:hAnsi="Helvetica" w:cstheme="minorHAnsi"/>
          <w:sz w:val="24"/>
          <w:szCs w:val="24"/>
        </w:rPr>
        <w:t xml:space="preserve">Commission will provide political support to move forward – </w:t>
      </w:r>
      <w:r w:rsidR="001F4054">
        <w:rPr>
          <w:rFonts w:ascii="Helvetica" w:hAnsi="Helvetica" w:cstheme="minorHAnsi"/>
          <w:sz w:val="24"/>
          <w:szCs w:val="24"/>
        </w:rPr>
        <w:t>the agriculture community</w:t>
      </w:r>
      <w:r w:rsidRPr="000D7E08">
        <w:rPr>
          <w:rFonts w:ascii="Helvetica" w:hAnsi="Helvetica" w:cstheme="minorHAnsi"/>
          <w:sz w:val="24"/>
          <w:szCs w:val="24"/>
        </w:rPr>
        <w:t xml:space="preserve"> </w:t>
      </w:r>
      <w:r w:rsidR="001F4054">
        <w:rPr>
          <w:rFonts w:ascii="Helvetica" w:hAnsi="Helvetica" w:cstheme="minorHAnsi"/>
          <w:sz w:val="24"/>
          <w:szCs w:val="24"/>
        </w:rPr>
        <w:t>must</w:t>
      </w:r>
      <w:r w:rsidRPr="000D7E08">
        <w:rPr>
          <w:rFonts w:ascii="Helvetica" w:hAnsi="Helvetica" w:cstheme="minorHAnsi"/>
          <w:sz w:val="24"/>
          <w:szCs w:val="24"/>
        </w:rPr>
        <w:t xml:space="preserve"> find a way to protect and enhance water sustainability and resiliency for the County.</w:t>
      </w:r>
      <w:r w:rsidR="0096723B">
        <w:rPr>
          <w:rFonts w:ascii="Helvetica" w:hAnsi="Helvetica" w:cstheme="minorHAnsi"/>
          <w:sz w:val="24"/>
          <w:szCs w:val="24"/>
        </w:rPr>
        <w:t xml:space="preserve"> </w:t>
      </w:r>
      <w:r w:rsidRPr="000D7E08">
        <w:rPr>
          <w:rFonts w:ascii="Helvetica" w:hAnsi="Helvetica" w:cstheme="minorHAnsi"/>
          <w:sz w:val="24"/>
          <w:szCs w:val="24"/>
        </w:rPr>
        <w:t xml:space="preserve">It may be the best response for LAFCO on the </w:t>
      </w:r>
      <w:r w:rsidR="00500FBA">
        <w:rPr>
          <w:rFonts w:ascii="Helvetica" w:hAnsi="Helvetica" w:cstheme="minorHAnsi"/>
          <w:sz w:val="24"/>
          <w:szCs w:val="24"/>
        </w:rPr>
        <w:t>Safe Harbor question</w:t>
      </w:r>
      <w:r w:rsidRPr="000D7E08">
        <w:rPr>
          <w:rFonts w:ascii="Helvetica" w:hAnsi="Helvetica" w:cstheme="minorHAnsi"/>
          <w:sz w:val="24"/>
          <w:szCs w:val="24"/>
        </w:rPr>
        <w:t>.</w:t>
      </w:r>
      <w:r w:rsidR="00500FBA">
        <w:rPr>
          <w:rFonts w:ascii="Helvetica" w:hAnsi="Helvetica" w:cstheme="minorHAnsi"/>
          <w:sz w:val="24"/>
          <w:szCs w:val="24"/>
        </w:rPr>
        <w:t xml:space="preserve"> </w:t>
      </w:r>
      <w:r w:rsidR="00DA72CC">
        <w:rPr>
          <w:rFonts w:ascii="Helvetica" w:hAnsi="Helvetica" w:cstheme="minorHAnsi"/>
          <w:sz w:val="24"/>
          <w:szCs w:val="24"/>
        </w:rPr>
        <w:t>An expanded boundary would pu</w:t>
      </w:r>
      <w:r w:rsidR="00132F02">
        <w:rPr>
          <w:rFonts w:ascii="Helvetica" w:hAnsi="Helvetica" w:cstheme="minorHAnsi"/>
          <w:sz w:val="24"/>
          <w:szCs w:val="24"/>
        </w:rPr>
        <w:t xml:space="preserve">t that issue to rest. If this board is interested in moving forward with expansion, </w:t>
      </w:r>
      <w:r w:rsidRPr="000D7E08">
        <w:rPr>
          <w:rFonts w:ascii="Helvetica" w:hAnsi="Helvetica" w:cstheme="minorHAnsi"/>
          <w:sz w:val="24"/>
          <w:szCs w:val="24"/>
        </w:rPr>
        <w:t xml:space="preserve">Aubrey Mauritson, Peter </w:t>
      </w:r>
      <w:proofErr w:type="gramStart"/>
      <w:r w:rsidRPr="000D7E08">
        <w:rPr>
          <w:rFonts w:ascii="Helvetica" w:hAnsi="Helvetica" w:cstheme="minorHAnsi"/>
          <w:sz w:val="24"/>
          <w:szCs w:val="24"/>
        </w:rPr>
        <w:t>Kiel</w:t>
      </w:r>
      <w:proofErr w:type="gramEnd"/>
      <w:r w:rsidRPr="000D7E08">
        <w:rPr>
          <w:rFonts w:ascii="Helvetica" w:hAnsi="Helvetica" w:cstheme="minorHAnsi"/>
          <w:sz w:val="24"/>
          <w:szCs w:val="24"/>
        </w:rPr>
        <w:t xml:space="preserve"> and Walter Keiser would be resource</w:t>
      </w:r>
      <w:r w:rsidR="001F4054">
        <w:rPr>
          <w:rFonts w:ascii="Helvetica" w:hAnsi="Helvetica" w:cstheme="minorHAnsi"/>
          <w:sz w:val="24"/>
          <w:szCs w:val="24"/>
        </w:rPr>
        <w:t>s</w:t>
      </w:r>
      <w:r w:rsidRPr="000D7E08">
        <w:rPr>
          <w:rFonts w:ascii="Helvetica" w:hAnsi="Helvetica" w:cstheme="minorHAnsi"/>
          <w:sz w:val="24"/>
          <w:szCs w:val="24"/>
        </w:rPr>
        <w:t xml:space="preserve">.     </w:t>
      </w:r>
    </w:p>
    <w:p w14:paraId="7F39E989" w14:textId="6BC1167E" w:rsidR="00B857B9" w:rsidRDefault="00B857B9" w:rsidP="00ED1823">
      <w:pPr>
        <w:pStyle w:val="NoSpacing"/>
        <w:jc w:val="both"/>
        <w:rPr>
          <w:rFonts w:ascii="Helvetica" w:hAnsi="Helvetica" w:cstheme="minorHAnsi"/>
          <w:b/>
          <w:bCs/>
          <w:color w:val="808080" w:themeColor="background1" w:themeShade="80"/>
          <w:sz w:val="24"/>
          <w:szCs w:val="24"/>
        </w:rPr>
      </w:pPr>
    </w:p>
    <w:p w14:paraId="091E388F" w14:textId="77777777" w:rsidR="00132F02" w:rsidRPr="00D14793" w:rsidRDefault="00132F02" w:rsidP="008A5275">
      <w:pPr>
        <w:pStyle w:val="NoSpacing"/>
        <w:jc w:val="both"/>
        <w:rPr>
          <w:rFonts w:ascii="Helvetica" w:hAnsi="Helvetica" w:cstheme="minorHAnsi"/>
          <w:sz w:val="24"/>
          <w:szCs w:val="24"/>
        </w:rPr>
      </w:pPr>
    </w:p>
    <w:p w14:paraId="053FD2C3" w14:textId="08D2AF27" w:rsidR="00B857B9" w:rsidRPr="00D14793" w:rsidRDefault="00132F02" w:rsidP="008C2BE9">
      <w:pPr>
        <w:pStyle w:val="NoSpacing"/>
        <w:ind w:left="720"/>
        <w:jc w:val="both"/>
        <w:rPr>
          <w:rFonts w:ascii="Helvetica" w:hAnsi="Helvetica" w:cs="Helvetica"/>
        </w:rPr>
      </w:pPr>
      <w:r w:rsidRPr="00D14793">
        <w:rPr>
          <w:rFonts w:ascii="Helvetica" w:hAnsi="Helvetica" w:cs="Helvetica"/>
          <w:sz w:val="24"/>
          <w:szCs w:val="24"/>
        </w:rPr>
        <w:t>The Russian River Property Owners Association (</w:t>
      </w:r>
      <w:r w:rsidR="00B857B9" w:rsidRPr="00D14793">
        <w:rPr>
          <w:rFonts w:ascii="Helvetica" w:hAnsi="Helvetica" w:cs="Helvetica"/>
          <w:sz w:val="24"/>
          <w:szCs w:val="24"/>
        </w:rPr>
        <w:t>RRPOA</w:t>
      </w:r>
      <w:r w:rsidRPr="00D14793">
        <w:rPr>
          <w:rFonts w:ascii="Helvetica" w:hAnsi="Helvetica" w:cs="Helvetica"/>
          <w:sz w:val="24"/>
          <w:szCs w:val="24"/>
        </w:rPr>
        <w:t>)</w:t>
      </w:r>
      <w:r w:rsidR="00B857B9" w:rsidRPr="00D14793">
        <w:rPr>
          <w:rFonts w:ascii="Helvetica" w:hAnsi="Helvetica" w:cs="Helvetica"/>
          <w:sz w:val="24"/>
          <w:szCs w:val="24"/>
        </w:rPr>
        <w:t xml:space="preserve"> did approve an agreement for representation</w:t>
      </w:r>
      <w:r w:rsidRPr="00D14793">
        <w:rPr>
          <w:rFonts w:ascii="Helvetica" w:hAnsi="Helvetica" w:cs="Helvetica"/>
          <w:sz w:val="24"/>
          <w:szCs w:val="24"/>
        </w:rPr>
        <w:t xml:space="preserve"> by the NBWD in the Potter Valley discussion</w:t>
      </w:r>
      <w:r w:rsidR="00B857B9" w:rsidRPr="00D14793">
        <w:rPr>
          <w:rFonts w:ascii="Helvetica" w:hAnsi="Helvetica" w:cs="Helvetica"/>
          <w:sz w:val="24"/>
          <w:szCs w:val="24"/>
        </w:rPr>
        <w:t xml:space="preserve">.   </w:t>
      </w:r>
      <w:r w:rsidRPr="00D14793">
        <w:rPr>
          <w:rFonts w:ascii="Helvetica" w:hAnsi="Helvetica" w:cs="Helvetica"/>
          <w:sz w:val="24"/>
          <w:szCs w:val="24"/>
        </w:rPr>
        <w:t xml:space="preserve">Both RRPOA and NBWD </w:t>
      </w:r>
      <w:r w:rsidR="00B857B9" w:rsidRPr="00D14793">
        <w:rPr>
          <w:rFonts w:ascii="Helvetica" w:hAnsi="Helvetica" w:cs="Helvetica"/>
          <w:sz w:val="24"/>
          <w:szCs w:val="24"/>
        </w:rPr>
        <w:t>need to get signatures on this</w:t>
      </w:r>
      <w:r w:rsidRPr="00D14793">
        <w:rPr>
          <w:rFonts w:ascii="Helvetica" w:hAnsi="Helvetica" w:cs="Helvetica"/>
          <w:sz w:val="24"/>
          <w:szCs w:val="24"/>
        </w:rPr>
        <w:t xml:space="preserve"> agreement</w:t>
      </w:r>
      <w:r w:rsidR="00B857B9" w:rsidRPr="00D14793">
        <w:rPr>
          <w:rFonts w:ascii="Helvetica" w:hAnsi="Helvetica" w:cs="Helvetica"/>
          <w:sz w:val="24"/>
          <w:szCs w:val="24"/>
        </w:rPr>
        <w:t xml:space="preserve">.   Both entities need to enter into that agreement.  </w:t>
      </w:r>
      <w:r w:rsidR="001F4054">
        <w:rPr>
          <w:rFonts w:ascii="Helvetica" w:hAnsi="Helvetica" w:cs="Helvetica"/>
          <w:sz w:val="24"/>
          <w:szCs w:val="24"/>
        </w:rPr>
        <w:t xml:space="preserve">Advisor Martini </w:t>
      </w:r>
      <w:r w:rsidR="00B857B9" w:rsidRPr="00D14793">
        <w:rPr>
          <w:rFonts w:ascii="Helvetica" w:hAnsi="Helvetica" w:cs="Helvetica"/>
          <w:sz w:val="24"/>
          <w:szCs w:val="24"/>
        </w:rPr>
        <w:t>will c</w:t>
      </w:r>
      <w:r w:rsidR="00B147FA" w:rsidRPr="00D14793">
        <w:rPr>
          <w:rFonts w:ascii="Helvetica" w:hAnsi="Helvetica" w:cs="Helvetica"/>
          <w:sz w:val="24"/>
          <w:szCs w:val="24"/>
        </w:rPr>
        <w:t>ome b</w:t>
      </w:r>
      <w:r w:rsidR="00B857B9" w:rsidRPr="00D14793">
        <w:rPr>
          <w:rFonts w:ascii="Helvetica" w:hAnsi="Helvetica" w:cs="Helvetica"/>
          <w:sz w:val="24"/>
          <w:szCs w:val="24"/>
        </w:rPr>
        <w:t xml:space="preserve">ack with a budget to explore expansion of sphere of influence. </w:t>
      </w:r>
      <w:r w:rsidR="00C7039E" w:rsidRPr="00D14793">
        <w:rPr>
          <w:rFonts w:ascii="Helvetica" w:hAnsi="Helvetica" w:cs="Helvetica"/>
          <w:sz w:val="24"/>
          <w:szCs w:val="24"/>
        </w:rPr>
        <w:t xml:space="preserve"> </w:t>
      </w:r>
      <w:r w:rsidR="001F4054">
        <w:rPr>
          <w:rFonts w:ascii="Helvetica" w:hAnsi="Helvetica" w:cs="Helvetica"/>
          <w:sz w:val="24"/>
          <w:szCs w:val="24"/>
        </w:rPr>
        <w:t>NBWD,</w:t>
      </w:r>
      <w:r w:rsidR="0021656A" w:rsidRPr="00D14793">
        <w:rPr>
          <w:rFonts w:ascii="Helvetica" w:hAnsi="Helvetica" w:cs="Helvetica"/>
          <w:sz w:val="24"/>
          <w:szCs w:val="24"/>
        </w:rPr>
        <w:t xml:space="preserve"> as a Board</w:t>
      </w:r>
      <w:r w:rsidR="001F4054">
        <w:rPr>
          <w:rFonts w:ascii="Helvetica" w:hAnsi="Helvetica" w:cs="Helvetica"/>
          <w:sz w:val="24"/>
          <w:szCs w:val="24"/>
        </w:rPr>
        <w:t>,</w:t>
      </w:r>
      <w:r w:rsidR="0021656A" w:rsidRPr="00D14793">
        <w:rPr>
          <w:rFonts w:ascii="Helvetica" w:hAnsi="Helvetica" w:cs="Helvetica"/>
          <w:sz w:val="24"/>
          <w:szCs w:val="24"/>
        </w:rPr>
        <w:t xml:space="preserve"> need</w:t>
      </w:r>
      <w:r w:rsidR="001F4054">
        <w:rPr>
          <w:rFonts w:ascii="Helvetica" w:hAnsi="Helvetica" w:cs="Helvetica"/>
          <w:sz w:val="24"/>
          <w:szCs w:val="24"/>
        </w:rPr>
        <w:t>s</w:t>
      </w:r>
      <w:r w:rsidR="0021656A" w:rsidRPr="00D14793">
        <w:rPr>
          <w:rFonts w:ascii="Helvetica" w:hAnsi="Helvetica" w:cs="Helvetica"/>
          <w:sz w:val="24"/>
          <w:szCs w:val="24"/>
        </w:rPr>
        <w:t xml:space="preserve"> to h</w:t>
      </w:r>
      <w:r w:rsidR="00C7039E" w:rsidRPr="00D14793">
        <w:rPr>
          <w:rFonts w:ascii="Helvetica" w:hAnsi="Helvetica" w:cs="Helvetica"/>
          <w:sz w:val="24"/>
          <w:szCs w:val="24"/>
        </w:rPr>
        <w:t xml:space="preserve">ave a conversation </w:t>
      </w:r>
      <w:r w:rsidR="0021656A" w:rsidRPr="00D14793">
        <w:rPr>
          <w:rFonts w:ascii="Helvetica" w:hAnsi="Helvetica" w:cs="Helvetica"/>
          <w:sz w:val="24"/>
          <w:szCs w:val="24"/>
        </w:rPr>
        <w:t>and provide</w:t>
      </w:r>
      <w:r w:rsidR="00C7039E" w:rsidRPr="00D14793">
        <w:rPr>
          <w:rFonts w:ascii="Helvetica" w:hAnsi="Helvetica" w:cs="Helvetica"/>
          <w:sz w:val="24"/>
          <w:szCs w:val="24"/>
        </w:rPr>
        <w:t xml:space="preserve"> direct</w:t>
      </w:r>
      <w:r w:rsidR="0021656A" w:rsidRPr="00D14793">
        <w:rPr>
          <w:rFonts w:ascii="Helvetica" w:hAnsi="Helvetica" w:cs="Helvetica"/>
          <w:sz w:val="24"/>
          <w:szCs w:val="24"/>
        </w:rPr>
        <w:t>ion for budget preparation and process</w:t>
      </w:r>
      <w:r w:rsidR="0021656A" w:rsidRPr="00D14793">
        <w:rPr>
          <w:rFonts w:ascii="Helvetica" w:hAnsi="Helvetica" w:cs="Helvetica"/>
        </w:rPr>
        <w:t>.</w:t>
      </w:r>
      <w:r w:rsidR="00C7039E" w:rsidRPr="00D14793">
        <w:rPr>
          <w:rFonts w:ascii="Helvetica" w:hAnsi="Helvetica" w:cs="Helvetica"/>
        </w:rPr>
        <w:t xml:space="preserve"> </w:t>
      </w:r>
    </w:p>
    <w:p w14:paraId="4E4DB595" w14:textId="77777777" w:rsidR="008C2BE9" w:rsidRPr="00D14793" w:rsidRDefault="008C2BE9" w:rsidP="008C2BE9">
      <w:pPr>
        <w:pStyle w:val="NoSpacing"/>
        <w:ind w:left="720"/>
        <w:jc w:val="both"/>
        <w:rPr>
          <w:rFonts w:ascii="Helvetica" w:hAnsi="Helvetica" w:cs="Helvetica"/>
        </w:rPr>
      </w:pPr>
    </w:p>
    <w:p w14:paraId="6952BBCB" w14:textId="77777777" w:rsidR="008C2BE9" w:rsidRPr="00D14793" w:rsidRDefault="00B81F61" w:rsidP="008C2BE9">
      <w:pPr>
        <w:pStyle w:val="NoSpacing"/>
        <w:rPr>
          <w:rFonts w:ascii="Helvetica" w:hAnsi="Helvetica" w:cs="Helvetica"/>
          <w:b/>
          <w:bCs/>
          <w:color w:val="767171" w:themeColor="background2" w:themeShade="80"/>
        </w:rPr>
      </w:pPr>
      <w:bookmarkStart w:id="1" w:name="_Hlk116560454"/>
      <w:r w:rsidRPr="00D14793">
        <w:rPr>
          <w:rFonts w:ascii="Helvetica" w:hAnsi="Helvetica" w:cs="Helvetica"/>
          <w:b/>
          <w:bCs/>
          <w:color w:val="AEAAAA" w:themeColor="background2" w:themeShade="BF"/>
        </w:rPr>
        <w:t>Item 7:  Report of Technical Advisor Tamayo</w:t>
      </w:r>
      <w:r w:rsidR="00C7039E" w:rsidRPr="00D14793">
        <w:rPr>
          <w:rFonts w:ascii="Helvetica" w:hAnsi="Helvetica" w:cs="Helvetica"/>
          <w:b/>
          <w:bCs/>
          <w:color w:val="AEAAAA" w:themeColor="background2" w:themeShade="BF"/>
        </w:rPr>
        <w:t xml:space="preserve">  </w:t>
      </w:r>
    </w:p>
    <w:p w14:paraId="54BAB9CA" w14:textId="1BB91F67" w:rsidR="00C7039E" w:rsidRPr="00D14793" w:rsidRDefault="00C7039E" w:rsidP="00D14793">
      <w:pPr>
        <w:pStyle w:val="NoSpacing"/>
        <w:ind w:left="360"/>
        <w:rPr>
          <w:rFonts w:ascii="Helvetica" w:hAnsi="Helvetica" w:cs="Helvetica"/>
          <w:sz w:val="24"/>
          <w:szCs w:val="24"/>
        </w:rPr>
      </w:pPr>
      <w:r w:rsidRPr="00D14793">
        <w:rPr>
          <w:rFonts w:ascii="Helvetica" w:hAnsi="Helvetica" w:cs="Helvetica"/>
          <w:sz w:val="24"/>
          <w:szCs w:val="24"/>
        </w:rPr>
        <w:t xml:space="preserve">The only </w:t>
      </w:r>
      <w:r w:rsidR="008C2BE9" w:rsidRPr="00D14793">
        <w:rPr>
          <w:rFonts w:ascii="Helvetica" w:hAnsi="Helvetica" w:cs="Helvetica"/>
          <w:sz w:val="24"/>
          <w:szCs w:val="24"/>
        </w:rPr>
        <w:t xml:space="preserve">item of note is to inform the board </w:t>
      </w:r>
      <w:r w:rsidR="001F4054">
        <w:rPr>
          <w:rFonts w:ascii="Helvetica" w:hAnsi="Helvetica" w:cs="Helvetica"/>
          <w:sz w:val="24"/>
          <w:szCs w:val="24"/>
        </w:rPr>
        <w:t>is t</w:t>
      </w:r>
      <w:r w:rsidR="008C2BE9" w:rsidRPr="00D14793">
        <w:rPr>
          <w:rFonts w:ascii="Helvetica" w:hAnsi="Helvetica" w:cs="Helvetica"/>
          <w:sz w:val="24"/>
          <w:szCs w:val="24"/>
        </w:rPr>
        <w:t>hat t</w:t>
      </w:r>
      <w:r w:rsidRPr="00D14793">
        <w:rPr>
          <w:rFonts w:ascii="Helvetica" w:hAnsi="Helvetica" w:cs="Helvetica"/>
          <w:sz w:val="24"/>
          <w:szCs w:val="24"/>
        </w:rPr>
        <w:t>he F</w:t>
      </w:r>
      <w:r w:rsidR="001F4054">
        <w:rPr>
          <w:rFonts w:ascii="Helvetica" w:hAnsi="Helvetica" w:cs="Helvetica"/>
          <w:sz w:val="24"/>
          <w:szCs w:val="24"/>
        </w:rPr>
        <w:t xml:space="preserve">arm </w:t>
      </w:r>
      <w:r w:rsidRPr="00D14793">
        <w:rPr>
          <w:rFonts w:ascii="Helvetica" w:hAnsi="Helvetica" w:cs="Helvetica"/>
          <w:sz w:val="24"/>
          <w:szCs w:val="24"/>
        </w:rPr>
        <w:t>B</w:t>
      </w:r>
      <w:r w:rsidR="001F4054">
        <w:rPr>
          <w:rFonts w:ascii="Helvetica" w:hAnsi="Helvetica" w:cs="Helvetica"/>
          <w:sz w:val="24"/>
          <w:szCs w:val="24"/>
        </w:rPr>
        <w:t>ureau</w:t>
      </w:r>
      <w:r w:rsidRPr="00D14793">
        <w:rPr>
          <w:rFonts w:ascii="Helvetica" w:hAnsi="Helvetica" w:cs="Helvetica"/>
          <w:sz w:val="24"/>
          <w:szCs w:val="24"/>
        </w:rPr>
        <w:t xml:space="preserve"> is collecting money for the </w:t>
      </w:r>
      <w:r w:rsidR="008C2BE9" w:rsidRPr="00D14793">
        <w:rPr>
          <w:rFonts w:ascii="Helvetica" w:hAnsi="Helvetica" w:cs="Helvetica"/>
          <w:sz w:val="24"/>
          <w:szCs w:val="24"/>
        </w:rPr>
        <w:t>participation in the Safe Harbor</w:t>
      </w:r>
      <w:r w:rsidRPr="00D14793">
        <w:rPr>
          <w:rFonts w:ascii="Helvetica" w:hAnsi="Helvetica" w:cs="Helvetica"/>
          <w:sz w:val="24"/>
          <w:szCs w:val="24"/>
        </w:rPr>
        <w:t>.</w:t>
      </w:r>
      <w:r w:rsidR="008C2BE9" w:rsidRPr="00D14793">
        <w:rPr>
          <w:rFonts w:ascii="Helvetica" w:hAnsi="Helvetica" w:cs="Helvetica"/>
          <w:sz w:val="24"/>
          <w:szCs w:val="24"/>
        </w:rPr>
        <w:t xml:space="preserve">   That should provide some cash to North Bay Water District</w:t>
      </w:r>
      <w:r w:rsidRPr="00D14793">
        <w:rPr>
          <w:rFonts w:ascii="Helvetica" w:hAnsi="Helvetica" w:cs="Helvetica"/>
          <w:sz w:val="24"/>
          <w:szCs w:val="24"/>
        </w:rPr>
        <w:t xml:space="preserve">  </w:t>
      </w:r>
    </w:p>
    <w:p w14:paraId="6EAE8CC6" w14:textId="77777777" w:rsidR="008C2BE9" w:rsidRPr="00D14793" w:rsidRDefault="008C2BE9" w:rsidP="008C2BE9">
      <w:pPr>
        <w:pStyle w:val="NoSpacing"/>
        <w:rPr>
          <w:rFonts w:ascii="Helvetica" w:hAnsi="Helvetica" w:cs="Helvetica"/>
          <w:sz w:val="24"/>
          <w:szCs w:val="24"/>
        </w:rPr>
      </w:pPr>
    </w:p>
    <w:p w14:paraId="6AC897F1" w14:textId="04AA6C96" w:rsidR="0086093C" w:rsidRPr="00D14793" w:rsidRDefault="00B81F61" w:rsidP="008C2BE9">
      <w:pPr>
        <w:pStyle w:val="ListParagraph"/>
        <w:numPr>
          <w:ilvl w:val="0"/>
          <w:numId w:val="2"/>
        </w:numPr>
        <w:spacing w:line="240" w:lineRule="auto"/>
        <w:rPr>
          <w:rFonts w:ascii="Helvetica" w:hAnsi="Helvetica" w:cs="Helvetica"/>
        </w:rPr>
      </w:pPr>
      <w:r w:rsidRPr="00D14793">
        <w:rPr>
          <w:rFonts w:ascii="Helvetica" w:hAnsi="Helvetica" w:cs="Helvetica"/>
        </w:rPr>
        <w:t>ADJOURNMENT</w:t>
      </w:r>
    </w:p>
    <w:p w14:paraId="72B84024" w14:textId="3FF5E370" w:rsidR="001D70ED" w:rsidRPr="001F4054" w:rsidRDefault="00A46A05" w:rsidP="00D14793">
      <w:pPr>
        <w:ind w:left="360"/>
        <w:rPr>
          <w:rFonts w:ascii="Helvetica" w:hAnsi="Helvetica" w:cs="Helvetica"/>
          <w:sz w:val="24"/>
          <w:szCs w:val="24"/>
        </w:rPr>
      </w:pPr>
      <w:r w:rsidRPr="001F4054">
        <w:rPr>
          <w:rFonts w:ascii="Helvetica" w:hAnsi="Helvetica" w:cs="Helvetica"/>
          <w:sz w:val="24"/>
          <w:szCs w:val="24"/>
        </w:rPr>
        <w:t>With no other business to discuss, Director</w:t>
      </w:r>
      <w:r w:rsidR="008C2BE9" w:rsidRPr="001F4054">
        <w:rPr>
          <w:rFonts w:ascii="Helvetica" w:hAnsi="Helvetica" w:cs="Helvetica"/>
          <w:sz w:val="24"/>
          <w:szCs w:val="24"/>
        </w:rPr>
        <w:t xml:space="preserve"> Jacobsen</w:t>
      </w:r>
      <w:r w:rsidR="003D5A1C" w:rsidRPr="001F4054">
        <w:rPr>
          <w:rFonts w:ascii="Helvetica" w:hAnsi="Helvetica" w:cs="Helvetica"/>
          <w:sz w:val="24"/>
          <w:szCs w:val="24"/>
        </w:rPr>
        <w:t xml:space="preserve"> made a motion to adjourn</w:t>
      </w:r>
      <w:r w:rsidR="001D70ED" w:rsidRPr="001F4054">
        <w:rPr>
          <w:rFonts w:ascii="Helvetica" w:hAnsi="Helvetica" w:cs="Helvetica"/>
          <w:sz w:val="24"/>
          <w:szCs w:val="24"/>
        </w:rPr>
        <w:t xml:space="preserve"> at </w:t>
      </w:r>
      <w:r w:rsidR="008C2BE9" w:rsidRPr="001F4054">
        <w:rPr>
          <w:rFonts w:ascii="Helvetica" w:hAnsi="Helvetica" w:cs="Helvetica"/>
          <w:sz w:val="24"/>
          <w:szCs w:val="24"/>
        </w:rPr>
        <w:t>6</w:t>
      </w:r>
      <w:r w:rsidR="001D70ED" w:rsidRPr="001F4054">
        <w:rPr>
          <w:rFonts w:ascii="Helvetica" w:hAnsi="Helvetica" w:cs="Helvetica"/>
          <w:sz w:val="24"/>
          <w:szCs w:val="24"/>
        </w:rPr>
        <w:t>:</w:t>
      </w:r>
      <w:r w:rsidR="008C2BE9" w:rsidRPr="001F4054">
        <w:rPr>
          <w:rFonts w:ascii="Helvetica" w:hAnsi="Helvetica" w:cs="Helvetica"/>
          <w:sz w:val="24"/>
          <w:szCs w:val="24"/>
        </w:rPr>
        <w:t>0</w:t>
      </w:r>
      <w:r w:rsidR="00C7039E" w:rsidRPr="001F4054">
        <w:rPr>
          <w:rFonts w:ascii="Helvetica" w:hAnsi="Helvetica" w:cs="Helvetica"/>
          <w:sz w:val="24"/>
          <w:szCs w:val="24"/>
        </w:rPr>
        <w:t>0</w:t>
      </w:r>
      <w:r w:rsidR="003D5A1C" w:rsidRPr="001F4054">
        <w:rPr>
          <w:rFonts w:ascii="Helvetica" w:hAnsi="Helvetica" w:cs="Helvetica"/>
          <w:sz w:val="24"/>
          <w:szCs w:val="24"/>
        </w:rPr>
        <w:t>.  Dir</w:t>
      </w:r>
      <w:r w:rsidR="001D70ED" w:rsidRPr="001F4054">
        <w:rPr>
          <w:rFonts w:ascii="Helvetica" w:hAnsi="Helvetica" w:cs="Helvetica"/>
          <w:sz w:val="24"/>
          <w:szCs w:val="24"/>
        </w:rPr>
        <w:t xml:space="preserve">ector </w:t>
      </w:r>
      <w:r w:rsidR="003D5A1C" w:rsidRPr="001F4054">
        <w:rPr>
          <w:rFonts w:ascii="Helvetica" w:hAnsi="Helvetica" w:cs="Helvetica"/>
          <w:sz w:val="24"/>
          <w:szCs w:val="24"/>
        </w:rPr>
        <w:t xml:space="preserve"> Sangiacomo seconded.   </w:t>
      </w:r>
    </w:p>
    <w:p w14:paraId="1FBAAF3B" w14:textId="127E9714" w:rsidR="001D70ED" w:rsidRPr="001F4054" w:rsidRDefault="001D70ED" w:rsidP="001D70ED">
      <w:pPr>
        <w:rPr>
          <w:rFonts w:ascii="Helvetica" w:hAnsi="Helvetica" w:cs="Helvetica"/>
          <w:sz w:val="24"/>
          <w:szCs w:val="24"/>
        </w:rPr>
      </w:pPr>
      <w:r w:rsidRPr="001F4054">
        <w:rPr>
          <w:rFonts w:ascii="Helvetica" w:hAnsi="Helvetica" w:cs="Helvetica"/>
          <w:sz w:val="24"/>
          <w:szCs w:val="24"/>
        </w:rPr>
        <w:t xml:space="preserve">The next meeting will be </w:t>
      </w:r>
      <w:r w:rsidR="008C2BE9" w:rsidRPr="001F4054">
        <w:rPr>
          <w:rFonts w:ascii="Helvetica" w:hAnsi="Helvetica" w:cs="Helvetica"/>
          <w:sz w:val="24"/>
          <w:szCs w:val="24"/>
        </w:rPr>
        <w:t>.</w:t>
      </w:r>
      <w:r w:rsidRPr="001F4054">
        <w:rPr>
          <w:rFonts w:ascii="Helvetica" w:hAnsi="Helvetica" w:cs="Helvetica"/>
          <w:sz w:val="24"/>
          <w:szCs w:val="24"/>
        </w:rPr>
        <w:t xml:space="preserve">held </w:t>
      </w:r>
      <w:r w:rsidR="008C2BE9" w:rsidRPr="001F4054">
        <w:rPr>
          <w:rFonts w:ascii="Helvetica" w:hAnsi="Helvetica" w:cs="Helvetica"/>
          <w:sz w:val="24"/>
          <w:szCs w:val="24"/>
        </w:rPr>
        <w:t>December 12</w:t>
      </w:r>
      <w:r w:rsidRPr="001F4054">
        <w:rPr>
          <w:rFonts w:ascii="Helvetica" w:hAnsi="Helvetica" w:cs="Helvetica"/>
          <w:sz w:val="24"/>
          <w:szCs w:val="24"/>
        </w:rPr>
        <w:t xml:space="preserve">, </w:t>
      </w:r>
      <w:r w:rsidR="00F93963" w:rsidRPr="001F4054">
        <w:rPr>
          <w:rFonts w:ascii="Helvetica" w:hAnsi="Helvetica" w:cs="Helvetica"/>
          <w:sz w:val="24"/>
          <w:szCs w:val="24"/>
        </w:rPr>
        <w:t>2023,</w:t>
      </w:r>
      <w:r w:rsidRPr="001F4054">
        <w:rPr>
          <w:rFonts w:ascii="Helvetica" w:hAnsi="Helvetica" w:cs="Helvetica"/>
          <w:sz w:val="24"/>
          <w:szCs w:val="24"/>
        </w:rPr>
        <w:t xml:space="preserve"> at the Shell-Vista Fire Station.</w:t>
      </w:r>
    </w:p>
    <w:p w14:paraId="315BA151" w14:textId="27FFE9D7" w:rsidR="00A46A05" w:rsidRPr="001D70ED" w:rsidRDefault="00A46A05" w:rsidP="00A46A05">
      <w:pPr>
        <w:ind w:left="360"/>
        <w:rPr>
          <w:rFonts w:ascii="Helvetica" w:hAnsi="Helvetica" w:cstheme="minorHAnsi"/>
          <w:i/>
          <w:iCs/>
          <w:sz w:val="24"/>
          <w:szCs w:val="24"/>
        </w:rPr>
      </w:pPr>
      <w:r w:rsidRPr="001D70ED">
        <w:rPr>
          <w:rFonts w:ascii="Helvetica" w:hAnsi="Helvetica"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bookmarkEnd w:id="1"/>
    <w:p w14:paraId="02FDA827" w14:textId="510920A1" w:rsidR="005506FD" w:rsidRPr="001D70ED" w:rsidRDefault="005506FD">
      <w:pPr>
        <w:rPr>
          <w:rFonts w:ascii="Helvetica" w:hAnsi="Helvetica" w:cstheme="minorHAnsi"/>
          <w:i/>
          <w:iCs/>
          <w:sz w:val="24"/>
          <w:szCs w:val="24"/>
        </w:rPr>
      </w:pPr>
    </w:p>
    <w:sectPr w:rsidR="005506FD" w:rsidRPr="001D70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D6DD" w14:textId="77777777" w:rsidR="009552A7" w:rsidRDefault="009552A7" w:rsidP="001E6864">
      <w:pPr>
        <w:spacing w:after="0" w:line="240" w:lineRule="auto"/>
      </w:pPr>
      <w:r>
        <w:separator/>
      </w:r>
    </w:p>
  </w:endnote>
  <w:endnote w:type="continuationSeparator" w:id="0">
    <w:p w14:paraId="4FB82C3D" w14:textId="77777777" w:rsidR="009552A7" w:rsidRDefault="009552A7"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B39B" w14:textId="77777777" w:rsidR="009552A7" w:rsidRDefault="009552A7" w:rsidP="001E6864">
      <w:pPr>
        <w:spacing w:after="0" w:line="240" w:lineRule="auto"/>
      </w:pPr>
      <w:r>
        <w:separator/>
      </w:r>
    </w:p>
  </w:footnote>
  <w:footnote w:type="continuationSeparator" w:id="0">
    <w:p w14:paraId="5A4177AA" w14:textId="77777777" w:rsidR="009552A7" w:rsidRDefault="009552A7"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03F5" w14:textId="77777777" w:rsidR="00615449" w:rsidRDefault="00615449" w:rsidP="00E64537">
    <w:pPr>
      <w:pStyle w:val="Header"/>
      <w:jc w:val="right"/>
    </w:pPr>
    <w:r>
      <w:t xml:space="preserve">Draft </w:t>
    </w:r>
  </w:p>
  <w:p w14:paraId="31E98EF1" w14:textId="76D12583" w:rsidR="001B0664" w:rsidRDefault="001B0664" w:rsidP="00E64537">
    <w:pPr>
      <w:pStyle w:val="Header"/>
      <w:jc w:val="right"/>
    </w:pPr>
    <w:r>
      <w:t>North Bay Water District Meeting Minutes</w:t>
    </w:r>
  </w:p>
  <w:p w14:paraId="472F224D" w14:textId="430C8E2C" w:rsidR="001B0664" w:rsidRDefault="00741F94" w:rsidP="00E64537">
    <w:pPr>
      <w:pStyle w:val="Header"/>
      <w:jc w:val="right"/>
    </w:pPr>
    <w:r>
      <w:t>November</w:t>
    </w:r>
    <w:r w:rsidR="00CF135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15"/>
    <w:multiLevelType w:val="hybridMultilevel"/>
    <w:tmpl w:val="553A033C"/>
    <w:lvl w:ilvl="0" w:tplc="2BA4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AB1"/>
    <w:multiLevelType w:val="hybridMultilevel"/>
    <w:tmpl w:val="40F2D8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0DC5"/>
    <w:multiLevelType w:val="hybridMultilevel"/>
    <w:tmpl w:val="F4F89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156327"/>
    <w:multiLevelType w:val="hybridMultilevel"/>
    <w:tmpl w:val="944E0E26"/>
    <w:lvl w:ilvl="0" w:tplc="70AC1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393500">
    <w:abstractNumId w:val="1"/>
  </w:num>
  <w:num w:numId="2" w16cid:durableId="1103768462">
    <w:abstractNumId w:val="2"/>
  </w:num>
  <w:num w:numId="3" w16cid:durableId="1281229878">
    <w:abstractNumId w:val="4"/>
  </w:num>
  <w:num w:numId="4" w16cid:durableId="1494490574">
    <w:abstractNumId w:val="3"/>
  </w:num>
  <w:num w:numId="5" w16cid:durableId="15051248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06EA5"/>
    <w:rsid w:val="00010A01"/>
    <w:rsid w:val="000119CC"/>
    <w:rsid w:val="00013CD1"/>
    <w:rsid w:val="00015C41"/>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3320"/>
    <w:rsid w:val="000640CC"/>
    <w:rsid w:val="00065F2A"/>
    <w:rsid w:val="0006666A"/>
    <w:rsid w:val="00073B8B"/>
    <w:rsid w:val="00076B76"/>
    <w:rsid w:val="00083ED7"/>
    <w:rsid w:val="00093663"/>
    <w:rsid w:val="0009507D"/>
    <w:rsid w:val="000A08BF"/>
    <w:rsid w:val="000A215E"/>
    <w:rsid w:val="000A35DA"/>
    <w:rsid w:val="000B27C6"/>
    <w:rsid w:val="000B3ABD"/>
    <w:rsid w:val="000B3C5D"/>
    <w:rsid w:val="000B7051"/>
    <w:rsid w:val="000C0352"/>
    <w:rsid w:val="000C226D"/>
    <w:rsid w:val="000C25F6"/>
    <w:rsid w:val="000D1168"/>
    <w:rsid w:val="000D624F"/>
    <w:rsid w:val="000D6646"/>
    <w:rsid w:val="000D7E08"/>
    <w:rsid w:val="000E1DFA"/>
    <w:rsid w:val="000E208A"/>
    <w:rsid w:val="000E2205"/>
    <w:rsid w:val="000E27B0"/>
    <w:rsid w:val="000E6623"/>
    <w:rsid w:val="000E7B0A"/>
    <w:rsid w:val="000F5C75"/>
    <w:rsid w:val="000F6392"/>
    <w:rsid w:val="000F7B8A"/>
    <w:rsid w:val="001006E2"/>
    <w:rsid w:val="00103E8A"/>
    <w:rsid w:val="00106AD6"/>
    <w:rsid w:val="00110FF7"/>
    <w:rsid w:val="00115BD1"/>
    <w:rsid w:val="0011703C"/>
    <w:rsid w:val="00120A32"/>
    <w:rsid w:val="001257DD"/>
    <w:rsid w:val="001259AC"/>
    <w:rsid w:val="00126FA7"/>
    <w:rsid w:val="00132F02"/>
    <w:rsid w:val="00133214"/>
    <w:rsid w:val="00134A2E"/>
    <w:rsid w:val="001351B0"/>
    <w:rsid w:val="00140307"/>
    <w:rsid w:val="0014109A"/>
    <w:rsid w:val="0014140F"/>
    <w:rsid w:val="001423CE"/>
    <w:rsid w:val="00146A8D"/>
    <w:rsid w:val="001477B0"/>
    <w:rsid w:val="00153859"/>
    <w:rsid w:val="0015683A"/>
    <w:rsid w:val="001574B1"/>
    <w:rsid w:val="0016192D"/>
    <w:rsid w:val="0016355E"/>
    <w:rsid w:val="00165792"/>
    <w:rsid w:val="00165E87"/>
    <w:rsid w:val="00166D3E"/>
    <w:rsid w:val="001712AF"/>
    <w:rsid w:val="00174C51"/>
    <w:rsid w:val="001754D2"/>
    <w:rsid w:val="00176A9E"/>
    <w:rsid w:val="001816A8"/>
    <w:rsid w:val="00182097"/>
    <w:rsid w:val="00182202"/>
    <w:rsid w:val="001846E6"/>
    <w:rsid w:val="001868D2"/>
    <w:rsid w:val="00186955"/>
    <w:rsid w:val="00186ADA"/>
    <w:rsid w:val="00196983"/>
    <w:rsid w:val="001A2349"/>
    <w:rsid w:val="001A5292"/>
    <w:rsid w:val="001A71A9"/>
    <w:rsid w:val="001B028A"/>
    <w:rsid w:val="001B05BB"/>
    <w:rsid w:val="001B0664"/>
    <w:rsid w:val="001B1C70"/>
    <w:rsid w:val="001B2717"/>
    <w:rsid w:val="001B276C"/>
    <w:rsid w:val="001B6BF1"/>
    <w:rsid w:val="001B6F29"/>
    <w:rsid w:val="001B6FD0"/>
    <w:rsid w:val="001C15AD"/>
    <w:rsid w:val="001C561B"/>
    <w:rsid w:val="001C5A35"/>
    <w:rsid w:val="001C6CCF"/>
    <w:rsid w:val="001D600A"/>
    <w:rsid w:val="001D70ED"/>
    <w:rsid w:val="001E6864"/>
    <w:rsid w:val="001F28A5"/>
    <w:rsid w:val="001F4054"/>
    <w:rsid w:val="001F5643"/>
    <w:rsid w:val="001F7D80"/>
    <w:rsid w:val="00202DC2"/>
    <w:rsid w:val="00205F4E"/>
    <w:rsid w:val="00205FE0"/>
    <w:rsid w:val="00207B90"/>
    <w:rsid w:val="00212F01"/>
    <w:rsid w:val="00212F8C"/>
    <w:rsid w:val="00214A04"/>
    <w:rsid w:val="0021656A"/>
    <w:rsid w:val="0022010F"/>
    <w:rsid w:val="00221FEF"/>
    <w:rsid w:val="00224393"/>
    <w:rsid w:val="00227640"/>
    <w:rsid w:val="00230F4F"/>
    <w:rsid w:val="00235426"/>
    <w:rsid w:val="00243FB5"/>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0B92"/>
    <w:rsid w:val="002B13EF"/>
    <w:rsid w:val="002C0350"/>
    <w:rsid w:val="002C169C"/>
    <w:rsid w:val="002C1794"/>
    <w:rsid w:val="002C35AE"/>
    <w:rsid w:val="002C472E"/>
    <w:rsid w:val="002C5B0A"/>
    <w:rsid w:val="002D2628"/>
    <w:rsid w:val="002D3E86"/>
    <w:rsid w:val="002D4347"/>
    <w:rsid w:val="002D5249"/>
    <w:rsid w:val="002E0AC3"/>
    <w:rsid w:val="002E7189"/>
    <w:rsid w:val="002F12D9"/>
    <w:rsid w:val="002F1ECA"/>
    <w:rsid w:val="002F2D0F"/>
    <w:rsid w:val="002F7CC4"/>
    <w:rsid w:val="003008CA"/>
    <w:rsid w:val="00302598"/>
    <w:rsid w:val="00303502"/>
    <w:rsid w:val="00304364"/>
    <w:rsid w:val="00306C78"/>
    <w:rsid w:val="003166C6"/>
    <w:rsid w:val="003175A8"/>
    <w:rsid w:val="003206AA"/>
    <w:rsid w:val="003209EE"/>
    <w:rsid w:val="003239A6"/>
    <w:rsid w:val="00323C8E"/>
    <w:rsid w:val="00325C9A"/>
    <w:rsid w:val="00330976"/>
    <w:rsid w:val="003326CD"/>
    <w:rsid w:val="003439DC"/>
    <w:rsid w:val="00350F5F"/>
    <w:rsid w:val="0035391A"/>
    <w:rsid w:val="00354A07"/>
    <w:rsid w:val="003555CA"/>
    <w:rsid w:val="0035671F"/>
    <w:rsid w:val="00361BAF"/>
    <w:rsid w:val="003646BB"/>
    <w:rsid w:val="003701BB"/>
    <w:rsid w:val="0037073E"/>
    <w:rsid w:val="00370FCC"/>
    <w:rsid w:val="00371217"/>
    <w:rsid w:val="00377F78"/>
    <w:rsid w:val="00390036"/>
    <w:rsid w:val="00396995"/>
    <w:rsid w:val="003A1132"/>
    <w:rsid w:val="003A3683"/>
    <w:rsid w:val="003A49D5"/>
    <w:rsid w:val="003A539E"/>
    <w:rsid w:val="003B1E5B"/>
    <w:rsid w:val="003B4E19"/>
    <w:rsid w:val="003C0DD5"/>
    <w:rsid w:val="003C4337"/>
    <w:rsid w:val="003C4401"/>
    <w:rsid w:val="003C49AB"/>
    <w:rsid w:val="003C4B94"/>
    <w:rsid w:val="003C7150"/>
    <w:rsid w:val="003D2277"/>
    <w:rsid w:val="003D2753"/>
    <w:rsid w:val="003D52B3"/>
    <w:rsid w:val="003D58B9"/>
    <w:rsid w:val="003D5A1C"/>
    <w:rsid w:val="003D794A"/>
    <w:rsid w:val="003D7CB2"/>
    <w:rsid w:val="003E193B"/>
    <w:rsid w:val="003E4208"/>
    <w:rsid w:val="003E577B"/>
    <w:rsid w:val="003E593A"/>
    <w:rsid w:val="003F7EF7"/>
    <w:rsid w:val="00407A5E"/>
    <w:rsid w:val="00416EAA"/>
    <w:rsid w:val="00422F5A"/>
    <w:rsid w:val="00424352"/>
    <w:rsid w:val="00426593"/>
    <w:rsid w:val="00430A85"/>
    <w:rsid w:val="00434FA4"/>
    <w:rsid w:val="00437D30"/>
    <w:rsid w:val="004436FF"/>
    <w:rsid w:val="00444437"/>
    <w:rsid w:val="00444B3A"/>
    <w:rsid w:val="00445642"/>
    <w:rsid w:val="00447825"/>
    <w:rsid w:val="00452062"/>
    <w:rsid w:val="00453ECB"/>
    <w:rsid w:val="00456A65"/>
    <w:rsid w:val="004643F5"/>
    <w:rsid w:val="00466527"/>
    <w:rsid w:val="004731CE"/>
    <w:rsid w:val="00476A34"/>
    <w:rsid w:val="004771C3"/>
    <w:rsid w:val="00480869"/>
    <w:rsid w:val="00481960"/>
    <w:rsid w:val="00481CDB"/>
    <w:rsid w:val="00483A28"/>
    <w:rsid w:val="004840AF"/>
    <w:rsid w:val="00486456"/>
    <w:rsid w:val="004865BD"/>
    <w:rsid w:val="004913E4"/>
    <w:rsid w:val="00494068"/>
    <w:rsid w:val="00496F9B"/>
    <w:rsid w:val="004A3CD8"/>
    <w:rsid w:val="004A7DCD"/>
    <w:rsid w:val="004B16FE"/>
    <w:rsid w:val="004B4F25"/>
    <w:rsid w:val="004B68E3"/>
    <w:rsid w:val="004D2439"/>
    <w:rsid w:val="004D2FB1"/>
    <w:rsid w:val="004D7755"/>
    <w:rsid w:val="004E41E7"/>
    <w:rsid w:val="004E7B61"/>
    <w:rsid w:val="004F24CD"/>
    <w:rsid w:val="00500BCA"/>
    <w:rsid w:val="00500FBA"/>
    <w:rsid w:val="00502B39"/>
    <w:rsid w:val="00502B5D"/>
    <w:rsid w:val="005053A4"/>
    <w:rsid w:val="00506778"/>
    <w:rsid w:val="00510BDA"/>
    <w:rsid w:val="00511783"/>
    <w:rsid w:val="00511D0F"/>
    <w:rsid w:val="00512851"/>
    <w:rsid w:val="00520CBA"/>
    <w:rsid w:val="00521B5D"/>
    <w:rsid w:val="00526D97"/>
    <w:rsid w:val="005330EB"/>
    <w:rsid w:val="005334E7"/>
    <w:rsid w:val="005338A1"/>
    <w:rsid w:val="00536F5A"/>
    <w:rsid w:val="005373E3"/>
    <w:rsid w:val="00537ACE"/>
    <w:rsid w:val="0054093D"/>
    <w:rsid w:val="00541210"/>
    <w:rsid w:val="0054461D"/>
    <w:rsid w:val="005447AF"/>
    <w:rsid w:val="0055016F"/>
    <w:rsid w:val="005506FD"/>
    <w:rsid w:val="00550A79"/>
    <w:rsid w:val="00550C9A"/>
    <w:rsid w:val="00551679"/>
    <w:rsid w:val="005527E1"/>
    <w:rsid w:val="005528DD"/>
    <w:rsid w:val="00560A3B"/>
    <w:rsid w:val="00560FAA"/>
    <w:rsid w:val="00561D5E"/>
    <w:rsid w:val="00561ED7"/>
    <w:rsid w:val="005621FE"/>
    <w:rsid w:val="0056426F"/>
    <w:rsid w:val="00565863"/>
    <w:rsid w:val="00565CF6"/>
    <w:rsid w:val="00574D11"/>
    <w:rsid w:val="00576E8A"/>
    <w:rsid w:val="00580A3B"/>
    <w:rsid w:val="005825B6"/>
    <w:rsid w:val="005827FE"/>
    <w:rsid w:val="00583265"/>
    <w:rsid w:val="00590881"/>
    <w:rsid w:val="00590DE2"/>
    <w:rsid w:val="00593737"/>
    <w:rsid w:val="0059619A"/>
    <w:rsid w:val="005972EA"/>
    <w:rsid w:val="005A16EC"/>
    <w:rsid w:val="005A309B"/>
    <w:rsid w:val="005A4400"/>
    <w:rsid w:val="005B7749"/>
    <w:rsid w:val="005C04C1"/>
    <w:rsid w:val="005C1B15"/>
    <w:rsid w:val="005C2A3A"/>
    <w:rsid w:val="005C2D10"/>
    <w:rsid w:val="005C3EB2"/>
    <w:rsid w:val="005C6BF7"/>
    <w:rsid w:val="005D01D8"/>
    <w:rsid w:val="005D0BD4"/>
    <w:rsid w:val="005D28D0"/>
    <w:rsid w:val="005D4DB8"/>
    <w:rsid w:val="005D76C9"/>
    <w:rsid w:val="005E35CD"/>
    <w:rsid w:val="005F01A8"/>
    <w:rsid w:val="005F4573"/>
    <w:rsid w:val="005F4F22"/>
    <w:rsid w:val="00604764"/>
    <w:rsid w:val="00605CC4"/>
    <w:rsid w:val="00611D75"/>
    <w:rsid w:val="00615347"/>
    <w:rsid w:val="00615449"/>
    <w:rsid w:val="006157B0"/>
    <w:rsid w:val="00615A73"/>
    <w:rsid w:val="00616034"/>
    <w:rsid w:val="00616881"/>
    <w:rsid w:val="006238B2"/>
    <w:rsid w:val="0062417C"/>
    <w:rsid w:val="00626A29"/>
    <w:rsid w:val="00626EE9"/>
    <w:rsid w:val="00630951"/>
    <w:rsid w:val="00630F17"/>
    <w:rsid w:val="00631222"/>
    <w:rsid w:val="006328D0"/>
    <w:rsid w:val="0063419D"/>
    <w:rsid w:val="00643A70"/>
    <w:rsid w:val="0064511F"/>
    <w:rsid w:val="0064655A"/>
    <w:rsid w:val="0065383D"/>
    <w:rsid w:val="00657DFB"/>
    <w:rsid w:val="00660BC1"/>
    <w:rsid w:val="00662820"/>
    <w:rsid w:val="00663706"/>
    <w:rsid w:val="006676B2"/>
    <w:rsid w:val="00667A0F"/>
    <w:rsid w:val="00670B64"/>
    <w:rsid w:val="00671288"/>
    <w:rsid w:val="00671EAA"/>
    <w:rsid w:val="00674E00"/>
    <w:rsid w:val="00681D05"/>
    <w:rsid w:val="0068289A"/>
    <w:rsid w:val="006829C1"/>
    <w:rsid w:val="006839A2"/>
    <w:rsid w:val="00685E42"/>
    <w:rsid w:val="00687341"/>
    <w:rsid w:val="006A1AF7"/>
    <w:rsid w:val="006A22FF"/>
    <w:rsid w:val="006A2A2D"/>
    <w:rsid w:val="006A5C38"/>
    <w:rsid w:val="006A5C93"/>
    <w:rsid w:val="006A7558"/>
    <w:rsid w:val="006A7717"/>
    <w:rsid w:val="006B195D"/>
    <w:rsid w:val="006B33CA"/>
    <w:rsid w:val="006B36EB"/>
    <w:rsid w:val="006C0038"/>
    <w:rsid w:val="006C0397"/>
    <w:rsid w:val="006C1407"/>
    <w:rsid w:val="006C7CEF"/>
    <w:rsid w:val="006D1C04"/>
    <w:rsid w:val="006D27C9"/>
    <w:rsid w:val="006D7303"/>
    <w:rsid w:val="006E3089"/>
    <w:rsid w:val="006E35F2"/>
    <w:rsid w:val="006E365E"/>
    <w:rsid w:val="006E370F"/>
    <w:rsid w:val="006F0BE8"/>
    <w:rsid w:val="006F1A3B"/>
    <w:rsid w:val="006F3655"/>
    <w:rsid w:val="006F7B8E"/>
    <w:rsid w:val="00700F19"/>
    <w:rsid w:val="00702A4F"/>
    <w:rsid w:val="0071003D"/>
    <w:rsid w:val="00710392"/>
    <w:rsid w:val="00712E42"/>
    <w:rsid w:val="007135FC"/>
    <w:rsid w:val="00722170"/>
    <w:rsid w:val="0072640D"/>
    <w:rsid w:val="007265CD"/>
    <w:rsid w:val="00727069"/>
    <w:rsid w:val="00727119"/>
    <w:rsid w:val="00727A65"/>
    <w:rsid w:val="007312E3"/>
    <w:rsid w:val="00741F94"/>
    <w:rsid w:val="00742E44"/>
    <w:rsid w:val="00757483"/>
    <w:rsid w:val="00763C76"/>
    <w:rsid w:val="00770873"/>
    <w:rsid w:val="00770E0E"/>
    <w:rsid w:val="00770FBC"/>
    <w:rsid w:val="00776B33"/>
    <w:rsid w:val="007927DC"/>
    <w:rsid w:val="0079465D"/>
    <w:rsid w:val="007A33AE"/>
    <w:rsid w:val="007B0AFE"/>
    <w:rsid w:val="007B1FA6"/>
    <w:rsid w:val="007B4DA0"/>
    <w:rsid w:val="007B5543"/>
    <w:rsid w:val="007C0260"/>
    <w:rsid w:val="007C3849"/>
    <w:rsid w:val="007C4423"/>
    <w:rsid w:val="007C66B6"/>
    <w:rsid w:val="007D3391"/>
    <w:rsid w:val="007D4C09"/>
    <w:rsid w:val="007D53D7"/>
    <w:rsid w:val="007D6515"/>
    <w:rsid w:val="007D6AC7"/>
    <w:rsid w:val="007E1452"/>
    <w:rsid w:val="007E30C4"/>
    <w:rsid w:val="007E4200"/>
    <w:rsid w:val="007E602D"/>
    <w:rsid w:val="007E7701"/>
    <w:rsid w:val="008001A7"/>
    <w:rsid w:val="00800942"/>
    <w:rsid w:val="00807C96"/>
    <w:rsid w:val="008105FC"/>
    <w:rsid w:val="00812BC4"/>
    <w:rsid w:val="00826D06"/>
    <w:rsid w:val="00827530"/>
    <w:rsid w:val="00832378"/>
    <w:rsid w:val="00832704"/>
    <w:rsid w:val="00833AE4"/>
    <w:rsid w:val="00833C5F"/>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74421"/>
    <w:rsid w:val="008753D5"/>
    <w:rsid w:val="00880763"/>
    <w:rsid w:val="00881AAF"/>
    <w:rsid w:val="0088237D"/>
    <w:rsid w:val="008864B6"/>
    <w:rsid w:val="00893879"/>
    <w:rsid w:val="008A0C47"/>
    <w:rsid w:val="008A2D42"/>
    <w:rsid w:val="008A5275"/>
    <w:rsid w:val="008A6D41"/>
    <w:rsid w:val="008B03E4"/>
    <w:rsid w:val="008B43D9"/>
    <w:rsid w:val="008B448E"/>
    <w:rsid w:val="008C2BE9"/>
    <w:rsid w:val="008C39DA"/>
    <w:rsid w:val="008C51E8"/>
    <w:rsid w:val="008C7197"/>
    <w:rsid w:val="008D4EC4"/>
    <w:rsid w:val="008E7637"/>
    <w:rsid w:val="008E7DFF"/>
    <w:rsid w:val="008F039B"/>
    <w:rsid w:val="008F086A"/>
    <w:rsid w:val="008F519B"/>
    <w:rsid w:val="008F79F7"/>
    <w:rsid w:val="00900B7E"/>
    <w:rsid w:val="00904299"/>
    <w:rsid w:val="00904570"/>
    <w:rsid w:val="0090579F"/>
    <w:rsid w:val="009110B0"/>
    <w:rsid w:val="009112F3"/>
    <w:rsid w:val="00913D01"/>
    <w:rsid w:val="00915313"/>
    <w:rsid w:val="0091566A"/>
    <w:rsid w:val="00917C8A"/>
    <w:rsid w:val="00926CE2"/>
    <w:rsid w:val="00933719"/>
    <w:rsid w:val="00934BD6"/>
    <w:rsid w:val="0093674E"/>
    <w:rsid w:val="0093679E"/>
    <w:rsid w:val="00941BC1"/>
    <w:rsid w:val="00942E38"/>
    <w:rsid w:val="00947655"/>
    <w:rsid w:val="00947A8D"/>
    <w:rsid w:val="009552A7"/>
    <w:rsid w:val="00962F3F"/>
    <w:rsid w:val="00965C27"/>
    <w:rsid w:val="009665FD"/>
    <w:rsid w:val="00966B67"/>
    <w:rsid w:val="0096723B"/>
    <w:rsid w:val="00974B6A"/>
    <w:rsid w:val="009753FC"/>
    <w:rsid w:val="009761F3"/>
    <w:rsid w:val="009772FD"/>
    <w:rsid w:val="009801E1"/>
    <w:rsid w:val="0098103A"/>
    <w:rsid w:val="00981609"/>
    <w:rsid w:val="00982FD3"/>
    <w:rsid w:val="009927D1"/>
    <w:rsid w:val="009975CA"/>
    <w:rsid w:val="009A0FC1"/>
    <w:rsid w:val="009A7F21"/>
    <w:rsid w:val="009B34B2"/>
    <w:rsid w:val="009B6EE8"/>
    <w:rsid w:val="009C0B9D"/>
    <w:rsid w:val="009C14D1"/>
    <w:rsid w:val="009C188E"/>
    <w:rsid w:val="009C24E7"/>
    <w:rsid w:val="009C4663"/>
    <w:rsid w:val="009C5F39"/>
    <w:rsid w:val="009C72FD"/>
    <w:rsid w:val="009D237C"/>
    <w:rsid w:val="009D3D6E"/>
    <w:rsid w:val="009E34CD"/>
    <w:rsid w:val="009E37BB"/>
    <w:rsid w:val="009E4A47"/>
    <w:rsid w:val="009E4A6E"/>
    <w:rsid w:val="009E4F81"/>
    <w:rsid w:val="009E509B"/>
    <w:rsid w:val="009F14EE"/>
    <w:rsid w:val="00A017EF"/>
    <w:rsid w:val="00A0237D"/>
    <w:rsid w:val="00A05B8C"/>
    <w:rsid w:val="00A1060B"/>
    <w:rsid w:val="00A10D7E"/>
    <w:rsid w:val="00A115B1"/>
    <w:rsid w:val="00A137E3"/>
    <w:rsid w:val="00A160DD"/>
    <w:rsid w:val="00A23702"/>
    <w:rsid w:val="00A273C7"/>
    <w:rsid w:val="00A274EA"/>
    <w:rsid w:val="00A30455"/>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C5CD7"/>
    <w:rsid w:val="00AD1570"/>
    <w:rsid w:val="00AD175E"/>
    <w:rsid w:val="00AD296B"/>
    <w:rsid w:val="00AD5EE7"/>
    <w:rsid w:val="00AE23F8"/>
    <w:rsid w:val="00AE2EF5"/>
    <w:rsid w:val="00AF08A4"/>
    <w:rsid w:val="00AF0A2B"/>
    <w:rsid w:val="00AF197F"/>
    <w:rsid w:val="00AF24E7"/>
    <w:rsid w:val="00AF365A"/>
    <w:rsid w:val="00AF469D"/>
    <w:rsid w:val="00AF4CFE"/>
    <w:rsid w:val="00AF6EA6"/>
    <w:rsid w:val="00B00C51"/>
    <w:rsid w:val="00B03475"/>
    <w:rsid w:val="00B0375A"/>
    <w:rsid w:val="00B04346"/>
    <w:rsid w:val="00B059ED"/>
    <w:rsid w:val="00B12B3B"/>
    <w:rsid w:val="00B13C58"/>
    <w:rsid w:val="00B147FA"/>
    <w:rsid w:val="00B16258"/>
    <w:rsid w:val="00B212EF"/>
    <w:rsid w:val="00B23385"/>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67769"/>
    <w:rsid w:val="00B708DE"/>
    <w:rsid w:val="00B70A77"/>
    <w:rsid w:val="00B73733"/>
    <w:rsid w:val="00B77C66"/>
    <w:rsid w:val="00B81098"/>
    <w:rsid w:val="00B81DF1"/>
    <w:rsid w:val="00B81F61"/>
    <w:rsid w:val="00B82623"/>
    <w:rsid w:val="00B857B9"/>
    <w:rsid w:val="00B8640A"/>
    <w:rsid w:val="00B864BD"/>
    <w:rsid w:val="00B868D8"/>
    <w:rsid w:val="00B874C7"/>
    <w:rsid w:val="00B93FAC"/>
    <w:rsid w:val="00B95E81"/>
    <w:rsid w:val="00B96F0C"/>
    <w:rsid w:val="00B9718D"/>
    <w:rsid w:val="00BA2732"/>
    <w:rsid w:val="00BA405F"/>
    <w:rsid w:val="00BA441E"/>
    <w:rsid w:val="00BA6941"/>
    <w:rsid w:val="00BB0580"/>
    <w:rsid w:val="00BB1938"/>
    <w:rsid w:val="00BB3A2A"/>
    <w:rsid w:val="00BC0296"/>
    <w:rsid w:val="00BC1BAC"/>
    <w:rsid w:val="00BC597D"/>
    <w:rsid w:val="00BD15BD"/>
    <w:rsid w:val="00BD2194"/>
    <w:rsid w:val="00BD3B5F"/>
    <w:rsid w:val="00BD4359"/>
    <w:rsid w:val="00BD6933"/>
    <w:rsid w:val="00BE06F2"/>
    <w:rsid w:val="00BE11DF"/>
    <w:rsid w:val="00BF0147"/>
    <w:rsid w:val="00BF035C"/>
    <w:rsid w:val="00BF1329"/>
    <w:rsid w:val="00BF161E"/>
    <w:rsid w:val="00BF395C"/>
    <w:rsid w:val="00BF5A02"/>
    <w:rsid w:val="00C01A53"/>
    <w:rsid w:val="00C03180"/>
    <w:rsid w:val="00C03303"/>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45E6C"/>
    <w:rsid w:val="00C52566"/>
    <w:rsid w:val="00C532DB"/>
    <w:rsid w:val="00C56F53"/>
    <w:rsid w:val="00C60E5F"/>
    <w:rsid w:val="00C65CEC"/>
    <w:rsid w:val="00C669F7"/>
    <w:rsid w:val="00C7039E"/>
    <w:rsid w:val="00C73952"/>
    <w:rsid w:val="00C760C8"/>
    <w:rsid w:val="00C762A6"/>
    <w:rsid w:val="00C767D9"/>
    <w:rsid w:val="00C81A74"/>
    <w:rsid w:val="00C81B50"/>
    <w:rsid w:val="00C8302F"/>
    <w:rsid w:val="00C8316C"/>
    <w:rsid w:val="00C83624"/>
    <w:rsid w:val="00C83B23"/>
    <w:rsid w:val="00C84AA3"/>
    <w:rsid w:val="00C84C3D"/>
    <w:rsid w:val="00C8530D"/>
    <w:rsid w:val="00C85B6F"/>
    <w:rsid w:val="00C86478"/>
    <w:rsid w:val="00C87D31"/>
    <w:rsid w:val="00C90A1C"/>
    <w:rsid w:val="00C93E80"/>
    <w:rsid w:val="00C94458"/>
    <w:rsid w:val="00C96C46"/>
    <w:rsid w:val="00CA13A4"/>
    <w:rsid w:val="00CA180F"/>
    <w:rsid w:val="00CA4C8B"/>
    <w:rsid w:val="00CA6CCF"/>
    <w:rsid w:val="00CB4B1C"/>
    <w:rsid w:val="00CB6815"/>
    <w:rsid w:val="00CC01A3"/>
    <w:rsid w:val="00CC0267"/>
    <w:rsid w:val="00CC4542"/>
    <w:rsid w:val="00CC58A7"/>
    <w:rsid w:val="00CC6A27"/>
    <w:rsid w:val="00CC72BA"/>
    <w:rsid w:val="00CC7756"/>
    <w:rsid w:val="00CD17DC"/>
    <w:rsid w:val="00CD1F03"/>
    <w:rsid w:val="00CD2169"/>
    <w:rsid w:val="00CD2307"/>
    <w:rsid w:val="00CD6ED3"/>
    <w:rsid w:val="00CD75D7"/>
    <w:rsid w:val="00CE55C0"/>
    <w:rsid w:val="00CF1357"/>
    <w:rsid w:val="00CF1B30"/>
    <w:rsid w:val="00CF7646"/>
    <w:rsid w:val="00D039F3"/>
    <w:rsid w:val="00D045E7"/>
    <w:rsid w:val="00D0705A"/>
    <w:rsid w:val="00D07226"/>
    <w:rsid w:val="00D07357"/>
    <w:rsid w:val="00D10558"/>
    <w:rsid w:val="00D10F7E"/>
    <w:rsid w:val="00D12916"/>
    <w:rsid w:val="00D14793"/>
    <w:rsid w:val="00D22B29"/>
    <w:rsid w:val="00D2322B"/>
    <w:rsid w:val="00D26DF3"/>
    <w:rsid w:val="00D273D6"/>
    <w:rsid w:val="00D27862"/>
    <w:rsid w:val="00D32A66"/>
    <w:rsid w:val="00D3772A"/>
    <w:rsid w:val="00D40188"/>
    <w:rsid w:val="00D41AE1"/>
    <w:rsid w:val="00D47259"/>
    <w:rsid w:val="00D47FE8"/>
    <w:rsid w:val="00D51EE2"/>
    <w:rsid w:val="00D5360F"/>
    <w:rsid w:val="00D54ECF"/>
    <w:rsid w:val="00D5524C"/>
    <w:rsid w:val="00D605D8"/>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5BF1"/>
    <w:rsid w:val="00DA72CC"/>
    <w:rsid w:val="00DB05A1"/>
    <w:rsid w:val="00DB0BBC"/>
    <w:rsid w:val="00DB1072"/>
    <w:rsid w:val="00DB4E64"/>
    <w:rsid w:val="00DB759C"/>
    <w:rsid w:val="00DC18F6"/>
    <w:rsid w:val="00DC3A47"/>
    <w:rsid w:val="00DC54F2"/>
    <w:rsid w:val="00DC7450"/>
    <w:rsid w:val="00DD2753"/>
    <w:rsid w:val="00DE016A"/>
    <w:rsid w:val="00DE18D9"/>
    <w:rsid w:val="00DE237F"/>
    <w:rsid w:val="00DE6428"/>
    <w:rsid w:val="00DE7937"/>
    <w:rsid w:val="00DF1B53"/>
    <w:rsid w:val="00DF210B"/>
    <w:rsid w:val="00DF37AA"/>
    <w:rsid w:val="00DF7EB6"/>
    <w:rsid w:val="00E00419"/>
    <w:rsid w:val="00E018DE"/>
    <w:rsid w:val="00E04E48"/>
    <w:rsid w:val="00E07FE7"/>
    <w:rsid w:val="00E159C9"/>
    <w:rsid w:val="00E15C02"/>
    <w:rsid w:val="00E16C53"/>
    <w:rsid w:val="00E20082"/>
    <w:rsid w:val="00E23745"/>
    <w:rsid w:val="00E24846"/>
    <w:rsid w:val="00E268E0"/>
    <w:rsid w:val="00E30A2E"/>
    <w:rsid w:val="00E34E3D"/>
    <w:rsid w:val="00E35CC1"/>
    <w:rsid w:val="00E36453"/>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D17AE"/>
    <w:rsid w:val="00ED1823"/>
    <w:rsid w:val="00ED4CF0"/>
    <w:rsid w:val="00EE1CB2"/>
    <w:rsid w:val="00EE2467"/>
    <w:rsid w:val="00EE3C79"/>
    <w:rsid w:val="00EE4B60"/>
    <w:rsid w:val="00F00E60"/>
    <w:rsid w:val="00F01D62"/>
    <w:rsid w:val="00F04BE9"/>
    <w:rsid w:val="00F07220"/>
    <w:rsid w:val="00F07787"/>
    <w:rsid w:val="00F11BF9"/>
    <w:rsid w:val="00F14A67"/>
    <w:rsid w:val="00F16E8D"/>
    <w:rsid w:val="00F205B1"/>
    <w:rsid w:val="00F20606"/>
    <w:rsid w:val="00F26302"/>
    <w:rsid w:val="00F26C08"/>
    <w:rsid w:val="00F31F61"/>
    <w:rsid w:val="00F352E9"/>
    <w:rsid w:val="00F36FA2"/>
    <w:rsid w:val="00F37E4E"/>
    <w:rsid w:val="00F413B8"/>
    <w:rsid w:val="00F474E0"/>
    <w:rsid w:val="00F47AE4"/>
    <w:rsid w:val="00F60BF0"/>
    <w:rsid w:val="00F61FA2"/>
    <w:rsid w:val="00F7192F"/>
    <w:rsid w:val="00F740B5"/>
    <w:rsid w:val="00F7442C"/>
    <w:rsid w:val="00F75056"/>
    <w:rsid w:val="00F756E9"/>
    <w:rsid w:val="00F767DB"/>
    <w:rsid w:val="00F80833"/>
    <w:rsid w:val="00F85271"/>
    <w:rsid w:val="00F87E63"/>
    <w:rsid w:val="00F91F59"/>
    <w:rsid w:val="00F92EF4"/>
    <w:rsid w:val="00F93963"/>
    <w:rsid w:val="00F95277"/>
    <w:rsid w:val="00F95F58"/>
    <w:rsid w:val="00FA05A1"/>
    <w:rsid w:val="00FA1717"/>
    <w:rsid w:val="00FB0B9B"/>
    <w:rsid w:val="00FB146D"/>
    <w:rsid w:val="00FB1ACA"/>
    <w:rsid w:val="00FB2EAA"/>
    <w:rsid w:val="00FB3297"/>
    <w:rsid w:val="00FB61DE"/>
    <w:rsid w:val="00FB7CB7"/>
    <w:rsid w:val="00FC2614"/>
    <w:rsid w:val="00FC30CB"/>
    <w:rsid w:val="00FC3A45"/>
    <w:rsid w:val="00FC678E"/>
    <w:rsid w:val="00FD2687"/>
    <w:rsid w:val="00FD313D"/>
    <w:rsid w:val="00FD7A24"/>
    <w:rsid w:val="00FE0A6B"/>
    <w:rsid w:val="00FE2744"/>
    <w:rsid w:val="00FE3B14"/>
    <w:rsid w:val="00FE622A"/>
    <w:rsid w:val="00FF0426"/>
    <w:rsid w:val="00FF2ECF"/>
    <w:rsid w:val="00FF49B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3.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25E85-A7AD-4021-9623-29E3ABC74EC1}">
  <ds:schemaRefs>
    <ds:schemaRef ds:uri="http://schemas.microsoft.com/sharepoint/v3/contenttype/forms"/>
  </ds:schemaRefs>
</ds:datastoreItem>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2</cp:revision>
  <cp:lastPrinted>2023-04-07T16:28:00Z</cp:lastPrinted>
  <dcterms:created xsi:type="dcterms:W3CDTF">2023-12-10T02:16:00Z</dcterms:created>
  <dcterms:modified xsi:type="dcterms:W3CDTF">2023-12-10T02:16:00Z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